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A" w:rsidRPr="001F3A4C" w:rsidRDefault="00D420BA" w:rsidP="00D420BA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1F3A4C">
        <w:rPr>
          <w:rFonts w:ascii="方正小标宋简体" w:eastAsia="方正小标宋简体" w:hAnsi="华文中宋" w:hint="eastAsia"/>
          <w:sz w:val="36"/>
          <w:szCs w:val="36"/>
        </w:rPr>
        <w:t>市水利局201</w:t>
      </w:r>
      <w:r>
        <w:rPr>
          <w:rFonts w:ascii="方正小标宋简体" w:eastAsia="方正小标宋简体" w:hAnsi="华文中宋" w:hint="eastAsia"/>
          <w:sz w:val="36"/>
          <w:szCs w:val="36"/>
        </w:rPr>
        <w:t>6</w:t>
      </w:r>
      <w:r w:rsidRPr="001F3A4C">
        <w:rPr>
          <w:rFonts w:ascii="方正小标宋简体" w:eastAsia="方正小标宋简体" w:hAnsi="华文中宋" w:hint="eastAsia"/>
          <w:sz w:val="36"/>
          <w:szCs w:val="36"/>
        </w:rPr>
        <w:t>年政府信息公开年度报告</w:t>
      </w:r>
    </w:p>
    <w:p w:rsidR="00D420BA" w:rsidRDefault="00D420BA" w:rsidP="00D42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420BA" w:rsidRPr="00DC1E7F" w:rsidRDefault="00D420BA" w:rsidP="00DC1E7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00D92">
        <w:rPr>
          <w:rFonts w:ascii="仿宋_GB2312" w:eastAsia="仿宋_GB2312" w:hAnsi="宋体" w:hint="eastAsia"/>
          <w:sz w:val="32"/>
          <w:szCs w:val="32"/>
        </w:rPr>
        <w:t>聊城市水利局201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300D92">
        <w:rPr>
          <w:rFonts w:ascii="仿宋_GB2312" w:eastAsia="仿宋_GB2312" w:hAnsi="宋体" w:hint="eastAsia"/>
          <w:sz w:val="32"/>
          <w:szCs w:val="32"/>
        </w:rPr>
        <w:t>年政府信息公开工作报告根据《中华人民共和国政府信息公开条例》</w:t>
      </w:r>
      <w:r w:rsidR="00DC1E7F" w:rsidRPr="00DC1E7F">
        <w:rPr>
          <w:rFonts w:ascii="仿宋_GB2312" w:eastAsia="仿宋_GB2312" w:hAnsi="宋体" w:hint="eastAsia"/>
          <w:sz w:val="32"/>
          <w:szCs w:val="32"/>
        </w:rPr>
        <w:t>（以下简称《条例》）</w:t>
      </w:r>
      <w:r w:rsidRPr="00300D92">
        <w:rPr>
          <w:rFonts w:ascii="仿宋_GB2312" w:eastAsia="仿宋_GB2312" w:hAnsi="宋体" w:hint="eastAsia"/>
          <w:sz w:val="32"/>
          <w:szCs w:val="32"/>
        </w:rPr>
        <w:t>和</w:t>
      </w:r>
      <w:r w:rsidRPr="00851115">
        <w:rPr>
          <w:rFonts w:ascii="仿宋_GB2312" w:eastAsia="仿宋_GB2312" w:hAnsi="华文中宋"/>
          <w:sz w:val="32"/>
          <w:szCs w:val="32"/>
        </w:rPr>
        <w:t>《山东省政府信息公开办法》</w:t>
      </w:r>
      <w:r w:rsidR="00DC1E7F" w:rsidRPr="00DC1E7F">
        <w:rPr>
          <w:rFonts w:ascii="仿宋_GB2312" w:eastAsia="仿宋_GB2312" w:hAnsi="华文中宋" w:hint="eastAsia"/>
          <w:sz w:val="32"/>
          <w:szCs w:val="32"/>
        </w:rPr>
        <w:t>（以下简称《</w:t>
      </w:r>
      <w:r w:rsidR="00DC1E7F">
        <w:rPr>
          <w:rFonts w:ascii="仿宋_GB2312" w:eastAsia="仿宋_GB2312" w:hAnsi="华文中宋" w:hint="eastAsia"/>
          <w:sz w:val="32"/>
          <w:szCs w:val="32"/>
        </w:rPr>
        <w:t>办法</w:t>
      </w:r>
      <w:r w:rsidR="00DC1E7F" w:rsidRPr="00DC1E7F">
        <w:rPr>
          <w:rFonts w:ascii="仿宋_GB2312" w:eastAsia="仿宋_GB2312" w:hAnsi="华文中宋" w:hint="eastAsia"/>
          <w:sz w:val="32"/>
          <w:szCs w:val="32"/>
        </w:rPr>
        <w:t>》）</w:t>
      </w:r>
      <w:r w:rsidRPr="00851115">
        <w:rPr>
          <w:rFonts w:ascii="仿宋_GB2312" w:eastAsia="仿宋_GB2312" w:hAnsi="华文中宋"/>
          <w:sz w:val="32"/>
          <w:szCs w:val="32"/>
        </w:rPr>
        <w:t>规定和有关文件要求</w:t>
      </w:r>
      <w:r w:rsidRPr="00300D92">
        <w:rPr>
          <w:rFonts w:ascii="仿宋_GB2312" w:eastAsia="仿宋_GB2312" w:hAnsi="宋体" w:hint="eastAsia"/>
          <w:sz w:val="32"/>
          <w:szCs w:val="32"/>
        </w:rPr>
        <w:t>编制而成。根据要求，全文由</w:t>
      </w:r>
      <w:r w:rsidRPr="00986470">
        <w:rPr>
          <w:rFonts w:ascii="仿宋_GB2312" w:eastAsia="仿宋_GB2312" w:hint="eastAsia"/>
          <w:sz w:val="32"/>
          <w:szCs w:val="32"/>
        </w:rPr>
        <w:t>概述、信息公开的组</w:t>
      </w:r>
      <w:r>
        <w:rPr>
          <w:rFonts w:ascii="仿宋_GB2312" w:eastAsia="仿宋_GB2312" w:hint="eastAsia"/>
          <w:sz w:val="32"/>
          <w:szCs w:val="32"/>
        </w:rPr>
        <w:t>织领导和制度建设情况、</w:t>
      </w:r>
      <w:r w:rsidRPr="00D045AC">
        <w:rPr>
          <w:rFonts w:ascii="仿宋_GB2312" w:eastAsia="仿宋_GB2312" w:hAnsi="仿宋" w:hint="eastAsia"/>
          <w:sz w:val="32"/>
          <w:szCs w:val="32"/>
        </w:rPr>
        <w:t>发布解读回应社会关切以及互动交流情况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重点领域政府信息公开工作推进情况、主动公开信息及公开平台建设情况、信息公开申请办理情况、</w:t>
      </w:r>
      <w:r w:rsidRPr="00986470">
        <w:rPr>
          <w:rFonts w:ascii="仿宋_GB2312" w:eastAsia="仿宋_GB2312" w:hint="eastAsia"/>
          <w:sz w:val="32"/>
          <w:szCs w:val="32"/>
        </w:rPr>
        <w:t>信息公开工作存在的问题及改进情况</w:t>
      </w:r>
      <w:r w:rsidR="00DC1E7F" w:rsidRPr="00DC1E7F">
        <w:rPr>
          <w:rFonts w:ascii="仿宋_GB2312" w:eastAsia="仿宋_GB2312" w:hint="eastAsia"/>
          <w:sz w:val="32"/>
          <w:szCs w:val="32"/>
        </w:rPr>
        <w:t>、需要说明的事项与附表</w:t>
      </w:r>
      <w:r>
        <w:rPr>
          <w:rFonts w:ascii="仿宋_GB2312" w:eastAsia="仿宋_GB2312" w:hint="eastAsia"/>
          <w:sz w:val="32"/>
          <w:szCs w:val="32"/>
        </w:rPr>
        <w:t>十二部分组成</w:t>
      </w:r>
      <w:r w:rsidR="00DC1E7F">
        <w:rPr>
          <w:rFonts w:ascii="仿宋_GB2312" w:eastAsia="仿宋_GB2312" w:hAnsi="宋体" w:hint="eastAsia"/>
          <w:sz w:val="32"/>
          <w:szCs w:val="32"/>
        </w:rPr>
        <w:t>，</w:t>
      </w:r>
      <w:r w:rsidRPr="00300D92">
        <w:rPr>
          <w:rFonts w:ascii="仿宋_GB2312" w:eastAsia="仿宋_GB2312" w:hAnsi="宋体" w:hint="eastAsia"/>
          <w:sz w:val="32"/>
          <w:szCs w:val="32"/>
        </w:rPr>
        <w:t>文中所列数据的统计时间自201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300D92">
        <w:rPr>
          <w:rFonts w:ascii="仿宋_GB2312" w:eastAsia="仿宋_GB2312" w:hAnsi="宋体" w:hint="eastAsia"/>
          <w:sz w:val="32"/>
          <w:szCs w:val="32"/>
        </w:rPr>
        <w:t>年1月1日起至201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300D92">
        <w:rPr>
          <w:rFonts w:ascii="仿宋_GB2312" w:eastAsia="仿宋_GB2312" w:hAnsi="宋体" w:hint="eastAsia"/>
          <w:sz w:val="32"/>
          <w:szCs w:val="32"/>
        </w:rPr>
        <w:t>年12月31日止。</w:t>
      </w:r>
      <w:r w:rsidR="00DC1E7F" w:rsidRPr="00DC1E7F">
        <w:rPr>
          <w:rFonts w:ascii="仿宋_GB2312" w:eastAsia="仿宋_GB2312" w:hAnsi="宋体"/>
          <w:sz w:val="32"/>
          <w:szCs w:val="32"/>
        </w:rPr>
        <w:t>公众可在</w:t>
      </w:r>
      <w:r w:rsidR="00DC1E7F" w:rsidRPr="00DC1E7F">
        <w:rPr>
          <w:rFonts w:ascii="仿宋_GB2312" w:eastAsia="仿宋_GB2312" w:hAnsi="宋体"/>
          <w:sz w:val="32"/>
          <w:szCs w:val="32"/>
        </w:rPr>
        <w:t>“</w:t>
      </w:r>
      <w:r w:rsidR="00DC1E7F" w:rsidRPr="00DC1E7F">
        <w:rPr>
          <w:rFonts w:ascii="仿宋_GB2312" w:eastAsia="仿宋_GB2312" w:hAnsi="宋体"/>
          <w:sz w:val="32"/>
          <w:szCs w:val="32"/>
        </w:rPr>
        <w:t>中国</w:t>
      </w:r>
      <w:r w:rsidR="00DC1E7F">
        <w:rPr>
          <w:rFonts w:ascii="仿宋_GB2312" w:eastAsia="仿宋_GB2312" w:hAnsi="宋体" w:hint="eastAsia"/>
          <w:sz w:val="32"/>
          <w:szCs w:val="32"/>
        </w:rPr>
        <w:t>水利网</w:t>
      </w:r>
      <w:r w:rsidR="00DC1E7F" w:rsidRPr="00DC1E7F">
        <w:rPr>
          <w:rFonts w:ascii="仿宋_GB2312" w:eastAsia="仿宋_GB2312" w:hAnsi="宋体"/>
          <w:sz w:val="32"/>
          <w:szCs w:val="32"/>
        </w:rPr>
        <w:t>”</w:t>
      </w:r>
      <w:r w:rsidR="00DC1E7F">
        <w:rPr>
          <w:rFonts w:ascii="仿宋_GB2312" w:eastAsia="仿宋_GB2312" w:hAnsi="宋体"/>
          <w:sz w:val="32"/>
          <w:szCs w:val="32"/>
        </w:rPr>
        <w:t>市水利局门户网站</w:t>
      </w:r>
      <w:r w:rsidR="00DC1E7F" w:rsidRPr="00DC1E7F">
        <w:rPr>
          <w:rFonts w:ascii="仿宋_GB2312" w:eastAsia="仿宋_GB2312" w:hAnsi="宋体"/>
          <w:sz w:val="32"/>
          <w:szCs w:val="32"/>
        </w:rPr>
        <w:t xml:space="preserve"> （http://lcslw.sdwr.gov.cn/）的政府信息公开专栏中查看和下载本报告。</w:t>
      </w:r>
    </w:p>
    <w:p w:rsidR="00D420BA" w:rsidRPr="00DC1E7F" w:rsidRDefault="00D420BA" w:rsidP="00DC1E7F">
      <w:pPr>
        <w:pStyle w:val="a3"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DC1E7F">
        <w:rPr>
          <w:rFonts w:ascii="黑体" w:eastAsia="黑体" w:hAnsi="黑体" w:hint="eastAsia"/>
          <w:sz w:val="32"/>
          <w:szCs w:val="32"/>
        </w:rPr>
        <w:t>概述</w:t>
      </w:r>
    </w:p>
    <w:p w:rsidR="00DC1E7F" w:rsidRDefault="00D420BA" w:rsidP="00DC1E7F">
      <w:pPr>
        <w:widowControl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2016年，</w:t>
      </w:r>
      <w:r w:rsidRPr="00B221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我局</w:t>
      </w:r>
      <w:r w:rsidR="00DC1E7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认真贯彻落实《条例》、《办法》精神，按照</w:t>
      </w:r>
      <w:r w:rsidR="00DC1E7F" w:rsidRPr="00851115">
        <w:rPr>
          <w:rFonts w:ascii="仿宋_GB2312" w:eastAsia="仿宋_GB2312" w:hAnsi="华文中宋"/>
          <w:sz w:val="32"/>
          <w:szCs w:val="32"/>
        </w:rPr>
        <w:t>《2016年聊城市政务公开工作要点》</w:t>
      </w:r>
      <w:r w:rsidR="00DC1E7F">
        <w:rPr>
          <w:rFonts w:ascii="仿宋_GB2312" w:eastAsia="仿宋_GB2312" w:hAnsi="华文中宋" w:hint="eastAsia"/>
          <w:sz w:val="32"/>
          <w:szCs w:val="32"/>
        </w:rPr>
        <w:t>要求，</w:t>
      </w:r>
      <w:r w:rsidR="00DC1E7F" w:rsidRPr="00DC1E7F">
        <w:rPr>
          <w:rFonts w:ascii="仿宋_GB2312" w:eastAsia="仿宋_GB2312" w:hAnsi="华文中宋" w:hint="eastAsia"/>
          <w:sz w:val="32"/>
          <w:szCs w:val="32"/>
        </w:rPr>
        <w:t>坚持以公开为原则、不公开为例外，拓宽公开渠道，扩大公开范围，细化公开内容，推进重点领域信息公开，加强信息发布、解读和回应工作，强化制度机制和平台建设，使政府信息公开工作取得了显著成效。</w:t>
      </w:r>
    </w:p>
    <w:p w:rsidR="00D420BA" w:rsidRPr="002B709C" w:rsidRDefault="00923EAE" w:rsidP="00F92841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23EAE">
        <w:rPr>
          <w:rFonts w:ascii="黑体" w:eastAsia="黑体" w:hAnsi="黑体" w:hint="eastAsia"/>
          <w:sz w:val="32"/>
          <w:szCs w:val="32"/>
        </w:rPr>
        <w:t>二、</w:t>
      </w:r>
      <w:r w:rsidR="00D420BA" w:rsidRPr="002B709C">
        <w:rPr>
          <w:rFonts w:ascii="黑体" w:eastAsia="黑体" w:hAnsi="黑体" w:hint="eastAsia"/>
          <w:sz w:val="32"/>
          <w:szCs w:val="32"/>
        </w:rPr>
        <w:t>政府信息公开的组织领导和制度建设情况</w:t>
      </w:r>
    </w:p>
    <w:p w:rsidR="005D4046" w:rsidRDefault="00DC1E7F" w:rsidP="00D420BA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</w:t>
      </w:r>
      <w:r w:rsidR="005D4046">
        <w:rPr>
          <w:rFonts w:ascii="仿宋_GB2312" w:eastAsia="仿宋_GB2312" w:hAnsi="华文中宋" w:hint="eastAsia"/>
          <w:sz w:val="32"/>
          <w:szCs w:val="32"/>
        </w:rPr>
        <w:t>加强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="005D4046">
        <w:rPr>
          <w:rFonts w:ascii="仿宋_GB2312" w:eastAsia="仿宋_GB2312" w:hAnsi="华文中宋" w:hint="eastAsia"/>
          <w:sz w:val="32"/>
          <w:szCs w:val="32"/>
        </w:rPr>
        <w:t>领导</w:t>
      </w:r>
    </w:p>
    <w:p w:rsidR="00D25206" w:rsidRDefault="00D420BA" w:rsidP="00D25206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201</w:t>
      </w:r>
      <w:r w:rsidR="00DC1E7F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 w:rsidR="00E45637">
        <w:rPr>
          <w:rFonts w:ascii="仿宋_GB2312" w:eastAsia="仿宋_GB2312" w:hAnsi="华文中宋" w:hint="eastAsia"/>
          <w:sz w:val="32"/>
          <w:szCs w:val="32"/>
        </w:rPr>
        <w:t>根据局领导分工和科室负责人岗位变化，对政务公开工作领导小组</w:t>
      </w:r>
      <w:r>
        <w:rPr>
          <w:rFonts w:ascii="仿宋_GB2312" w:eastAsia="仿宋_GB2312" w:hint="eastAsia"/>
          <w:sz w:val="32"/>
          <w:szCs w:val="32"/>
        </w:rPr>
        <w:t>进行了调整</w:t>
      </w:r>
      <w:r w:rsidR="00E45637">
        <w:rPr>
          <w:rFonts w:ascii="仿宋_GB2312" w:eastAsia="仿宋_GB2312" w:hint="eastAsia"/>
          <w:sz w:val="32"/>
          <w:szCs w:val="32"/>
        </w:rPr>
        <w:t>，由局长任组长，</w:t>
      </w:r>
      <w:r w:rsidR="00E45637" w:rsidRPr="00E45637">
        <w:rPr>
          <w:rFonts w:ascii="仿宋_GB2312" w:eastAsia="仿宋_GB2312" w:hint="eastAsia"/>
          <w:sz w:val="32"/>
          <w:szCs w:val="32"/>
        </w:rPr>
        <w:t>切实强化对此项工作的组织领导。</w:t>
      </w:r>
      <w:r w:rsidR="00D25206">
        <w:rPr>
          <w:rFonts w:ascii="仿宋_GB2312" w:eastAsia="仿宋_GB2312" w:hint="eastAsia"/>
          <w:sz w:val="32"/>
          <w:szCs w:val="32"/>
        </w:rPr>
        <w:t>政务公开领导小组办公室设在局办公室，</w:t>
      </w:r>
      <w:r w:rsidR="00043534">
        <w:rPr>
          <w:rFonts w:ascii="仿宋_GB2312" w:eastAsia="仿宋_GB2312" w:hint="eastAsia"/>
          <w:sz w:val="32"/>
          <w:szCs w:val="32"/>
        </w:rPr>
        <w:t>承担领导小组日常综合协调工作。</w:t>
      </w:r>
      <w:r w:rsidR="00D25206">
        <w:rPr>
          <w:rFonts w:ascii="仿宋_GB2312" w:eastAsia="仿宋_GB2312" w:hint="eastAsia"/>
          <w:sz w:val="32"/>
          <w:szCs w:val="32"/>
        </w:rPr>
        <w:t>局办公室明确了2</w:t>
      </w:r>
      <w:r w:rsidR="00D25206"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人作为兼职人员负责此项工作</w:t>
      </w:r>
      <w:r w:rsidR="000F2E78">
        <w:rPr>
          <w:rFonts w:ascii="仿宋_GB2312" w:eastAsia="仿宋_GB2312" w:hAnsi="宋体" w:cs="宋体" w:hint="eastAsia"/>
          <w:kern w:val="0"/>
          <w:sz w:val="32"/>
          <w:szCs w:val="32"/>
        </w:rPr>
        <w:t>，切实增强了政务公开工作的管理。</w:t>
      </w:r>
    </w:p>
    <w:p w:rsidR="005A0DC3" w:rsidRDefault="00043534" w:rsidP="00935D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="00935DBF">
        <w:rPr>
          <w:rFonts w:ascii="仿宋_GB2312" w:eastAsia="仿宋_GB2312" w:hAnsi="宋体" w:cs="宋体"/>
          <w:kern w:val="0"/>
          <w:sz w:val="32"/>
          <w:szCs w:val="32"/>
        </w:rPr>
        <w:t>完善</w:t>
      </w:r>
      <w:r w:rsidR="00935DBF" w:rsidRPr="00935DBF">
        <w:rPr>
          <w:rFonts w:ascii="仿宋_GB2312" w:eastAsia="仿宋_GB2312" w:hAnsi="宋体" w:cs="宋体"/>
          <w:kern w:val="0"/>
          <w:sz w:val="32"/>
          <w:szCs w:val="32"/>
        </w:rPr>
        <w:t>制度</w:t>
      </w:r>
      <w:r w:rsidR="00935DBF">
        <w:rPr>
          <w:rFonts w:ascii="仿宋_GB2312" w:eastAsia="仿宋_GB2312" w:hAnsi="宋体" w:cs="宋体"/>
          <w:kern w:val="0"/>
          <w:sz w:val="32"/>
          <w:szCs w:val="32"/>
        </w:rPr>
        <w:t>体系</w:t>
      </w:r>
    </w:p>
    <w:p w:rsidR="00DC0BF6" w:rsidRDefault="00935DBF" w:rsidP="00935D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935DBF">
        <w:rPr>
          <w:rFonts w:ascii="仿宋_GB2312" w:eastAsia="仿宋_GB2312" w:hAnsi="宋体" w:cs="宋体"/>
          <w:kern w:val="0"/>
          <w:sz w:val="32"/>
          <w:szCs w:val="32"/>
        </w:rPr>
        <w:t>201</w:t>
      </w:r>
      <w:r w:rsidRPr="00935DBF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935DBF">
        <w:rPr>
          <w:rFonts w:ascii="仿宋_GB2312" w:eastAsia="仿宋_GB2312" w:hAnsi="宋体" w:cs="宋体"/>
          <w:kern w:val="0"/>
          <w:sz w:val="32"/>
          <w:szCs w:val="32"/>
        </w:rPr>
        <w:t xml:space="preserve"> 年，</w:t>
      </w:r>
      <w:r>
        <w:rPr>
          <w:rFonts w:ascii="仿宋_GB2312" w:eastAsia="仿宋_GB2312" w:hAnsi="宋体" w:cs="宋体"/>
          <w:kern w:val="0"/>
          <w:sz w:val="32"/>
          <w:szCs w:val="32"/>
        </w:rPr>
        <w:t>根据市政府出台的政务公开工作要点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935DBF">
        <w:rPr>
          <w:rFonts w:ascii="仿宋_GB2312" w:eastAsia="仿宋_GB2312" w:hAnsi="宋体" w:cs="宋体" w:hint="eastAsia"/>
          <w:kern w:val="0"/>
          <w:sz w:val="32"/>
          <w:szCs w:val="32"/>
        </w:rPr>
        <w:t>市水利局制定了《聊城市水利局2016年政务公开工作实施方案》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C0BF6">
        <w:rPr>
          <w:rFonts w:ascii="仿宋_GB2312" w:eastAsia="仿宋_GB2312" w:hAnsi="宋体" w:cs="宋体" w:hint="eastAsia"/>
          <w:kern w:val="0"/>
          <w:sz w:val="32"/>
          <w:szCs w:val="32"/>
        </w:rPr>
        <w:t>全面阐述了全局政务公开工作的总体要求、工作任务和保障措施</w:t>
      </w:r>
      <w:r w:rsidR="000F2E7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DC0BF6">
        <w:rPr>
          <w:rFonts w:ascii="仿宋_GB2312" w:eastAsia="仿宋_GB2312" w:hAnsi="宋体" w:cs="宋体" w:hint="eastAsia"/>
          <w:kern w:val="0"/>
          <w:sz w:val="32"/>
          <w:szCs w:val="32"/>
        </w:rPr>
        <w:t>制定了《</w:t>
      </w:r>
      <w:r w:rsidR="00DC0BF6" w:rsidRPr="00DC0BF6">
        <w:rPr>
          <w:rFonts w:ascii="仿宋_GB2312" w:eastAsia="仿宋_GB2312" w:hAnsi="宋体" w:cs="宋体" w:hint="eastAsia"/>
          <w:kern w:val="0"/>
          <w:sz w:val="32"/>
          <w:szCs w:val="32"/>
        </w:rPr>
        <w:t>聊城市水利局政府信息依申请公开工作办法（试行）</w:t>
      </w:r>
      <w:r w:rsidR="00DC0BF6">
        <w:rPr>
          <w:rFonts w:ascii="仿宋_GB2312" w:eastAsia="仿宋_GB2312" w:hAnsi="宋体" w:cs="宋体" w:hint="eastAsia"/>
          <w:kern w:val="0"/>
          <w:sz w:val="32"/>
          <w:szCs w:val="32"/>
        </w:rPr>
        <w:t>》，明确了相关科室责任，规范了依申请公开程序，制作了各类情况下依申请公开答复模板</w:t>
      </w:r>
      <w:r w:rsidR="000F2E78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FE7F8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更新</w:t>
      </w:r>
      <w:r w:rsidR="000F2E78" w:rsidRPr="00B221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了政府信息公开目录和指南，</w:t>
      </w:r>
      <w:r w:rsidR="000F2E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全局</w:t>
      </w:r>
      <w:r w:rsidR="000F2E78" w:rsidRPr="00B2211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政务公开工作进一步制度化、规范化</w:t>
      </w:r>
      <w:r w:rsidR="000F2E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607194" w:rsidRDefault="00923EAE" w:rsidP="00935D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-200341</wp:posOffset>
                </wp:positionH>
                <wp:positionV relativeFrom="paragraph">
                  <wp:posOffset>44206</wp:posOffset>
                </wp:positionV>
                <wp:extent cx="5655212" cy="4198961"/>
                <wp:effectExtent l="0" t="0" r="22225" b="1143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212" cy="4198961"/>
                          <a:chOff x="0" y="0"/>
                          <a:chExt cx="5655212" cy="4198961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5655212" cy="4198961"/>
                            <a:chOff x="0" y="0"/>
                            <a:chExt cx="5655212" cy="4198961"/>
                          </a:xfrm>
                        </wpg:grpSpPr>
                        <wps:wsp>
                          <wps:cNvPr id="2" name="圆角矩形 2"/>
                          <wps:cNvSpPr/>
                          <wps:spPr>
                            <a:xfrm>
                              <a:off x="0" y="1610750"/>
                              <a:ext cx="1610360" cy="58356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7111" w:rsidRDefault="000C7111" w:rsidP="00573065">
                                <w:pPr>
                                  <w:jc w:val="center"/>
                                </w:pPr>
                                <w:r w:rsidRPr="00573065">
                                  <w:rPr>
                                    <w:rFonts w:hint="eastAsia"/>
                                  </w:rPr>
                                  <w:t>聊城市水利局</w:t>
                                </w:r>
                                <w:r w:rsidRPr="00573065">
                                  <w:rPr>
                                    <w:rFonts w:hint="eastAsia"/>
                                  </w:rPr>
                                  <w:t>2016</w:t>
                                </w:r>
                                <w:r w:rsidRPr="00573065">
                                  <w:rPr>
                                    <w:rFonts w:hint="eastAsia"/>
                                  </w:rPr>
                                  <w:t>年政务公开工作实施方案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圆角矩形 5"/>
                          <wps:cNvSpPr/>
                          <wps:spPr>
                            <a:xfrm>
                              <a:off x="1983545" y="161778"/>
                              <a:ext cx="1167130" cy="33052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7111" w:rsidRDefault="000C7111" w:rsidP="005730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总体要求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圆角矩形 6"/>
                          <wps:cNvSpPr/>
                          <wps:spPr>
                            <a:xfrm>
                              <a:off x="2046849" y="3179298"/>
                              <a:ext cx="1166495" cy="32956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7111" w:rsidRDefault="000C7111" w:rsidP="005730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保障措施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圆角矩形 7"/>
                          <wps:cNvSpPr/>
                          <wps:spPr>
                            <a:xfrm>
                              <a:off x="1983545" y="956603"/>
                              <a:ext cx="1166495" cy="32956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C7111" w:rsidRDefault="000C7111" w:rsidP="00573065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工作任务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组合 15"/>
                          <wpg:cNvGrpSpPr/>
                          <wpg:grpSpPr>
                            <a:xfrm>
                              <a:off x="3770142" y="0"/>
                              <a:ext cx="1885070" cy="2173214"/>
                              <a:chOff x="0" y="0"/>
                              <a:chExt cx="1885070" cy="2173214"/>
                            </a:xfrm>
                          </wpg:grpSpPr>
                          <wps:wsp>
                            <wps:cNvPr id="12" name="圆角矩形 12"/>
                            <wps:cNvSpPr/>
                            <wps:spPr>
                              <a:xfrm>
                                <a:off x="0" y="1772529"/>
                                <a:ext cx="1884680" cy="400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7111" w:rsidRDefault="000C7111" w:rsidP="00AF69CD">
                                  <w:r w:rsidRPr="00AF69CD">
                                    <w:rPr>
                                      <w:rFonts w:hint="eastAsia"/>
                                    </w:rPr>
                                    <w:t>围绕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公众关切</w:t>
                                  </w:r>
                                  <w:r w:rsidRPr="00AF69CD">
                                    <w:rPr>
                                      <w:rFonts w:hint="eastAsia"/>
                                    </w:rPr>
                                    <w:t>做好政务公开</w:t>
                                  </w:r>
                                </w:p>
                                <w:p w:rsidR="000C7111" w:rsidRPr="00AF69CD" w:rsidRDefault="000C7111" w:rsidP="00AF69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组合 14"/>
                            <wpg:cNvGrpSpPr/>
                            <wpg:grpSpPr>
                              <a:xfrm>
                                <a:off x="0" y="0"/>
                                <a:ext cx="1885070" cy="1610506"/>
                                <a:chOff x="0" y="0"/>
                                <a:chExt cx="1885070" cy="1610506"/>
                              </a:xfrm>
                            </wpg:grpSpPr>
                            <wps:wsp>
                              <wps:cNvPr id="10" name="圆角矩形 10"/>
                              <wps:cNvSpPr/>
                              <wps:spPr>
                                <a:xfrm>
                                  <a:off x="0" y="0"/>
                                  <a:ext cx="1885070" cy="400929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7111" w:rsidRDefault="000C7111" w:rsidP="00AF69CD">
                                    <w:r w:rsidRPr="00AF69CD">
                                      <w:rPr>
                                        <w:rFonts w:hint="eastAsia"/>
                                      </w:rPr>
                                      <w:t>围绕水利改革做好政务公开</w:t>
                                    </w:r>
                                  </w:p>
                                  <w:p w:rsidR="000C7111" w:rsidRPr="00AF69CD" w:rsidRDefault="000C7111" w:rsidP="00AF69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圆角矩形 11"/>
                              <wps:cNvSpPr/>
                              <wps:spPr>
                                <a:xfrm>
                                  <a:off x="0" y="1209821"/>
                                  <a:ext cx="1884680" cy="40068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7111" w:rsidRDefault="000C7111" w:rsidP="00AF69CD">
                                    <w:r w:rsidRPr="00AF69CD">
                                      <w:rPr>
                                        <w:rFonts w:hint="eastAsia"/>
                                      </w:rPr>
                                      <w:t>围绕水利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管理</w:t>
                                    </w:r>
                                    <w:r w:rsidRPr="00AF69CD">
                                      <w:rPr>
                                        <w:rFonts w:hint="eastAsia"/>
                                      </w:rPr>
                                      <w:t>做好政务公开</w:t>
                                    </w:r>
                                  </w:p>
                                  <w:p w:rsidR="000C7111" w:rsidRPr="00AF69CD" w:rsidRDefault="000C7111" w:rsidP="00AF69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圆角矩形 13"/>
                              <wps:cNvSpPr/>
                              <wps:spPr>
                                <a:xfrm>
                                  <a:off x="0" y="590843"/>
                                  <a:ext cx="1884680" cy="40068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C7111" w:rsidRDefault="000C7111" w:rsidP="00AF69CD">
                                    <w:r w:rsidRPr="00AF69CD">
                                      <w:rPr>
                                        <w:rFonts w:hint="eastAsia"/>
                                      </w:rPr>
                                      <w:t>围绕水利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建设</w:t>
                                    </w:r>
                                    <w:r w:rsidRPr="00AF69CD">
                                      <w:rPr>
                                        <w:rFonts w:hint="eastAsia"/>
                                      </w:rPr>
                                      <w:t>做好政务公开</w:t>
                                    </w:r>
                                  </w:p>
                                  <w:p w:rsidR="000C7111" w:rsidRPr="00AF69CD" w:rsidRDefault="000C7111" w:rsidP="00AF69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" name="组合 18"/>
                          <wpg:cNvGrpSpPr/>
                          <wpg:grpSpPr>
                            <a:xfrm>
                              <a:off x="3770142" y="2588455"/>
                              <a:ext cx="1885070" cy="1610506"/>
                              <a:chOff x="0" y="0"/>
                              <a:chExt cx="1885070" cy="1610506"/>
                            </a:xfrm>
                          </wpg:grpSpPr>
                          <wps:wsp>
                            <wps:cNvPr id="19" name="圆角矩形 19"/>
                            <wps:cNvSpPr/>
                            <wps:spPr>
                              <a:xfrm>
                                <a:off x="0" y="0"/>
                                <a:ext cx="1885070" cy="4009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7111" w:rsidRPr="00AF69CD" w:rsidRDefault="000C7111" w:rsidP="00AF69CD">
                                  <w:r w:rsidRPr="00AF69CD">
                                    <w:rPr>
                                      <w:rFonts w:hint="eastAsia"/>
                                    </w:rPr>
                                    <w:t>强化政务公开的组织领导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圆角矩形 20"/>
                            <wps:cNvSpPr/>
                            <wps:spPr>
                              <a:xfrm>
                                <a:off x="0" y="1209821"/>
                                <a:ext cx="1884680" cy="400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7111" w:rsidRPr="00AF69CD" w:rsidRDefault="000C7111" w:rsidP="00AF69CD">
                                  <w:r w:rsidRPr="00AF69CD">
                                    <w:rPr>
                                      <w:rFonts w:hint="eastAsia"/>
                                    </w:rPr>
                                    <w:t>提高政务公开信息化水平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圆角矩形 21"/>
                            <wps:cNvSpPr/>
                            <wps:spPr>
                              <a:xfrm>
                                <a:off x="0" y="590843"/>
                                <a:ext cx="1884680" cy="4006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7111" w:rsidRPr="00AF69CD" w:rsidRDefault="000C7111" w:rsidP="00AF69CD">
                                  <w:r w:rsidRPr="00AF69CD">
                                    <w:rPr>
                                      <w:rFonts w:hint="eastAsia"/>
                                    </w:rPr>
                                    <w:t>提高政务公开规范化水平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" name="肘形连接符 27"/>
                        <wps:cNvCnPr/>
                        <wps:spPr>
                          <a:xfrm flipV="1">
                            <a:off x="1610751" y="316523"/>
                            <a:ext cx="373150" cy="1533378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肘形连接符 28"/>
                        <wps:cNvCnPr/>
                        <wps:spPr>
                          <a:xfrm rot="16200000" flipH="1">
                            <a:off x="1100797" y="2549769"/>
                            <a:ext cx="1589405" cy="203835"/>
                          </a:xfrm>
                          <a:prstGeom prst="bentConnector3">
                            <a:avLst>
                              <a:gd name="adj1" fmla="val 10089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1793631" y="1146517"/>
                            <a:ext cx="2038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左中括号 31"/>
                        <wps:cNvSpPr/>
                        <wps:spPr>
                          <a:xfrm>
                            <a:off x="3467686" y="260252"/>
                            <a:ext cx="337087" cy="1667022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左中括号 32"/>
                        <wps:cNvSpPr/>
                        <wps:spPr>
                          <a:xfrm>
                            <a:off x="3467686" y="2743200"/>
                            <a:ext cx="302098" cy="1294228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3214468" y="3334043"/>
                            <a:ext cx="2546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3151163" y="1146517"/>
                            <a:ext cx="3173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style="position:absolute;left:0;text-align:left;margin-left:-15.75pt;margin-top:3.5pt;width:445.3pt;height:330.65pt;z-index:251681792" coordsize="56552,4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">
                <v:group id="组合 22" o:spid="_x0000_s1027" style="position:absolute;width:56552;height:41989" coordsize="56552,4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圆角矩形 2" o:spid="_x0000_s1028" style="position:absolute;top:16107;width:16103;height:58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zTL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b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DTNMvAAAANoAAAAPAAAAAAAAAAAAAAAAAJgCAABkcnMvZG93bnJldi54&#10;bWxQSwUGAAAAAAQABAD1AAAAgQMAAAAA&#10;" fillcolor="#4f81bd [3204]" strokecolor="#243f60 [1604]" strokeweight="2pt">
                    <v:textbox>
                      <w:txbxContent>
                        <w:p w:rsidR="000C7111" w:rsidRDefault="000C7111" w:rsidP="00573065">
                          <w:pPr>
                            <w:jc w:val="center"/>
                          </w:pPr>
                          <w:r w:rsidRPr="00573065">
                            <w:rPr>
                              <w:rFonts w:hint="eastAsia"/>
                            </w:rPr>
                            <w:t>聊城市水利局</w:t>
                          </w:r>
                          <w:r w:rsidRPr="00573065">
                            <w:rPr>
                              <w:rFonts w:hint="eastAsia"/>
                            </w:rPr>
                            <w:t>2016</w:t>
                          </w:r>
                          <w:r w:rsidRPr="00573065">
                            <w:rPr>
                              <w:rFonts w:hint="eastAsia"/>
                            </w:rPr>
                            <w:t>年政务公开工作实施方案</w:t>
                          </w:r>
                        </w:p>
                      </w:txbxContent>
                    </v:textbox>
                  </v:roundrect>
                  <v:roundrect id="圆角矩形 5" o:spid="_x0000_s1029" style="position:absolute;left:19835;top:1617;width:11671;height:3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rOL0A&#10;AADaAAAADwAAAGRycy9kb3ducmV2LnhtbESPzQrCMBCE74LvEFbwIpqqKFqNIoI/V6sPsDRrW2w2&#10;pUm1vr0RBI/DzHzDrLetKcWTaldYVjAeRSCIU6sLzhTcrofhAoTzyBpLy6TgTQ62m25njbG2L77Q&#10;M/GZCBB2MSrIva9iKV2ak0E3shVx8O62NuiDrDOpa3wFuCnlJIrm0mDBYSHHivY5pY+kMQqWzemd&#10;FPI+vaIfNEeyywQzrVS/1+5WIDy1/h/+tc9awQy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SrOL0AAADaAAAADwAAAAAAAAAAAAAAAACYAgAAZHJzL2Rvd25yZXYu&#10;eG1sUEsFBgAAAAAEAAQA9QAAAIIDAAAAAA==&#10;" fillcolor="#4f81bd [3204]" strokecolor="#243f60 [1604]" strokeweight="2pt">
                    <v:textbox>
                      <w:txbxContent>
                        <w:p w:rsidR="000C7111" w:rsidRDefault="000C7111" w:rsidP="0057306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总体要求</w:t>
                          </w:r>
                        </w:p>
                      </w:txbxContent>
                    </v:textbox>
                  </v:roundrect>
                  <v:roundrect id="圆角矩形 6" o:spid="_x0000_s1030" style="position:absolute;left:20468;top:31792;width:11665;height:32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1T7wA&#10;AADaAAAADwAAAGRycy9kb3ducmV2LnhtbESPzQrCMBCE74LvEFbwIpqqIFqNIoI/V1sfYGnWtths&#10;SpNqfXsjCB6HmfmG2ew6U4knNa60rGA6iUAQZ1aXnCu4pcfxEoTzyBory6TgTQ52235vg7G2L77S&#10;M/G5CBB2MSoovK9jKV1WkEE3sTVx8O62MeiDbHKpG3wFuKnkLIoW0mDJYaHAmg4FZY+kNQpW7fmd&#10;lPI+T9GP2hPZVYK5Vmo46PZrEJ46/w//2hetYAH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NjVPvAAAANoAAAAPAAAAAAAAAAAAAAAAAJgCAABkcnMvZG93bnJldi54&#10;bWxQSwUGAAAAAAQABAD1AAAAgQMAAAAA&#10;" fillcolor="#4f81bd [3204]" strokecolor="#243f60 [1604]" strokeweight="2pt">
                    <v:textbox>
                      <w:txbxContent>
                        <w:p w:rsidR="000C7111" w:rsidRDefault="000C7111" w:rsidP="0057306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保障措施</w:t>
                          </w:r>
                        </w:p>
                      </w:txbxContent>
                    </v:textbox>
                  </v:roundrect>
                  <v:roundrect id="圆角矩形 7" o:spid="_x0000_s1031" style="position:absolute;left:19835;top:9566;width:11665;height:32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Q1L0A&#10;AADaAAAADwAAAGRycy9kb3ducmV2LnhtbESPzQrCMBCE74LvEFbwIpqq4E81igj+XK0+wNKsbbHZ&#10;lCbV+vZGEDwOM/MNs962phRPql1hWcF4FIEgTq0uOFNwux6GCxDOI2ssLZOCNznYbrqdNcbavvhC&#10;z8RnIkDYxagg976KpXRpTgbdyFbEwbvb2qAPss6krvEV4KaUkyiaSYMFh4UcK9rnlD6SxihYNqd3&#10;Usj79Ip+0BzJLhPMtFL9XrtbgfDU+n/41z5rBX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qQ1L0AAADaAAAADwAAAAAAAAAAAAAAAACYAgAAZHJzL2Rvd25yZXYu&#10;eG1sUEsFBgAAAAAEAAQA9QAAAIIDAAAAAA==&#10;" fillcolor="#4f81bd [3204]" strokecolor="#243f60 [1604]" strokeweight="2pt">
                    <v:textbox>
                      <w:txbxContent>
                        <w:p w:rsidR="000C7111" w:rsidRDefault="000C7111" w:rsidP="0057306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工作任务</w:t>
                          </w:r>
                        </w:p>
                      </w:txbxContent>
                    </v:textbox>
                  </v:roundrect>
                  <v:group id="组合 15" o:spid="_x0000_s1032" style="position:absolute;left:37701;width:18851;height:21732" coordsize="18850,2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oundrect id="圆角矩形 12" o:spid="_x0000_s1033" style="position:absolute;top:17725;width:18846;height:4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GIMr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f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fBiDK7AAAA2wAAAA8AAAAAAAAAAAAAAAAAmAIAAGRycy9kb3ducmV2Lnht&#10;bFBLBQYAAAAABAAEAPUAAACAAwAAAAA=&#10;" fillcolor="#4f81bd [3204]" strokecolor="#243f60 [1604]" strokeweight="2pt">
                      <v:textbox>
                        <w:txbxContent>
                          <w:p w:rsidR="000C7111" w:rsidRDefault="000C7111" w:rsidP="00AF69CD">
                            <w:r w:rsidRPr="00AF69CD">
                              <w:rPr>
                                <w:rFonts w:hint="eastAsia"/>
                              </w:rPr>
                              <w:t>围绕</w:t>
                            </w:r>
                            <w:r>
                              <w:rPr>
                                <w:rFonts w:hint="eastAsia"/>
                              </w:rPr>
                              <w:t>公众关切</w:t>
                            </w:r>
                            <w:r w:rsidRPr="00AF69CD">
                              <w:rPr>
                                <w:rFonts w:hint="eastAsia"/>
                              </w:rPr>
                              <w:t>做好政务公开</w:t>
                            </w:r>
                          </w:p>
                          <w:p w:rsidR="000C7111" w:rsidRPr="00AF69CD" w:rsidRDefault="000C7111" w:rsidP="00AF69C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group id="组合 14" o:spid="_x0000_s1034" style="position:absolute;width:18850;height:16105" coordsize="18850,16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oundrect id="圆角矩形 10" o:spid="_x0000_s1035" style="position:absolute;width:18850;height:4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z3s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73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s97BAAAA2wAAAA8AAAAAAAAAAAAAAAAAmAIAAGRycy9kb3du&#10;cmV2LnhtbFBLBQYAAAAABAAEAPUAAACGAwAAAAA=&#10;" fillcolor="#4f81bd [3204]" strokecolor="#243f60 [1604]" strokeweight="2pt">
                        <v:textbox>
                          <w:txbxContent>
                            <w:p w:rsidR="000C7111" w:rsidRDefault="000C7111" w:rsidP="00AF69CD">
                              <w:r w:rsidRPr="00AF69CD">
                                <w:rPr>
                                  <w:rFonts w:hint="eastAsia"/>
                                </w:rPr>
                                <w:t>围绕水利改革做好政务公开</w:t>
                              </w:r>
                            </w:p>
                            <w:p w:rsidR="000C7111" w:rsidRPr="00AF69CD" w:rsidRDefault="000C7111" w:rsidP="00AF69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圆角矩形 11" o:spid="_x0000_s1036" style="position:absolute;top:12098;width:18846;height:4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R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v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cTFkW7AAAA2wAAAA8AAAAAAAAAAAAAAAAAmAIAAGRycy9kb3ducmV2Lnht&#10;bFBLBQYAAAAABAAEAPUAAACAAwAAAAA=&#10;" fillcolor="#4f81bd [3204]" strokecolor="#243f60 [1604]" strokeweight="2pt">
                        <v:textbox>
                          <w:txbxContent>
                            <w:p w:rsidR="000C7111" w:rsidRDefault="000C7111" w:rsidP="00AF69CD">
                              <w:r w:rsidRPr="00AF69CD">
                                <w:rPr>
                                  <w:rFonts w:hint="eastAsia"/>
                                </w:rPr>
                                <w:t>围绕水利</w:t>
                              </w:r>
                              <w:r>
                                <w:rPr>
                                  <w:rFonts w:hint="eastAsia"/>
                                </w:rPr>
                                <w:t>管理</w:t>
                              </w:r>
                              <w:r w:rsidRPr="00AF69CD">
                                <w:rPr>
                                  <w:rFonts w:hint="eastAsia"/>
                                </w:rPr>
                                <w:t>做好政务公开</w:t>
                              </w:r>
                            </w:p>
                            <w:p w:rsidR="000C7111" w:rsidRPr="00AF69CD" w:rsidRDefault="000C7111" w:rsidP="00AF69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圆角矩形 13" o:spid="_x0000_s1037" style="position:absolute;top:5908;width:18846;height:4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tqbsA&#10;AADbAAAADwAAAGRycy9kb3ducmV2LnhtbERPSwrCMBDdC94hjOBGNFVBtBpFBD9bWw8wNGNbbCal&#10;SbXe3giCu3m872x2nanEkxpXWlYwnUQgiDOrS84V3NLjeAnCeWSNlWVS8CYHu22/t8FY2xdf6Zn4&#10;XIQQdjEqKLyvYyldVpBBN7E1ceDutjHoA2xyqRt8hXBTyVkULaTBkkNDgTUdCsoeSWsUrNrzOynl&#10;fZ6iH7UnsqsEc63UcNDt1yA8df4v/rkvOsyfw/eXcID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iNLam7AAAA2wAAAA8AAAAAAAAAAAAAAAAAmAIAAGRycy9kb3ducmV2Lnht&#10;bFBLBQYAAAAABAAEAPUAAACAAwAAAAA=&#10;" fillcolor="#4f81bd [3204]" strokecolor="#243f60 [1604]" strokeweight="2pt">
                        <v:textbox>
                          <w:txbxContent>
                            <w:p w:rsidR="000C7111" w:rsidRDefault="000C7111" w:rsidP="00AF69CD">
                              <w:r w:rsidRPr="00AF69CD">
                                <w:rPr>
                                  <w:rFonts w:hint="eastAsia"/>
                                </w:rPr>
                                <w:t>围绕水利</w:t>
                              </w:r>
                              <w:r>
                                <w:rPr>
                                  <w:rFonts w:hint="eastAsia"/>
                                </w:rPr>
                                <w:t>建设</w:t>
                              </w:r>
                              <w:r w:rsidRPr="00AF69CD">
                                <w:rPr>
                                  <w:rFonts w:hint="eastAsia"/>
                                </w:rPr>
                                <w:t>做好政务公开</w:t>
                              </w:r>
                            </w:p>
                            <w:p w:rsidR="000C7111" w:rsidRPr="00AF69CD" w:rsidRDefault="000C7111" w:rsidP="00AF69C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v:group>
                  <v:group id="组合 18" o:spid="_x0000_s1038" style="position:absolute;left:37701;top:25884;width:18851;height:16105" coordsize="18850,16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oundrect id="圆角矩形 19" o:spid="_x0000_s1039" style="position:absolute;width:18850;height:4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aQ7sA&#10;AADbAAAADwAAAGRycy9kb3ducmV2LnhtbERPSwrCMBDdC94hjOBGNFVBbDWKCH62Vg8wNGNbbCal&#10;SbXe3giCu3m876y3nanEkxpXWlYwnUQgiDOrS84V3K6H8RKE88gaK8uk4E0Otpt+b42Jti++0DP1&#10;uQgh7BJUUHhfJ1K6rCCDbmJr4sDdbWPQB9jkUjf4CuGmkrMoWkiDJYeGAmvaF5Q90tYoiNvTOy3l&#10;fX5FP2qPZOMUc63UcNDtViA8df4v/rnPOsyP4ftLO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llGkO7AAAA2wAAAA8AAAAAAAAAAAAAAAAAmAIAAGRycy9kb3ducmV2Lnht&#10;bFBLBQYAAAAABAAEAPUAAACAAwAAAAA=&#10;" fillcolor="#4f81bd [3204]" strokecolor="#243f60 [1604]" strokeweight="2pt">
                      <v:textbox>
                        <w:txbxContent>
                          <w:p w:rsidR="000C7111" w:rsidRPr="00AF69CD" w:rsidRDefault="000C7111" w:rsidP="00AF69CD">
                            <w:r w:rsidRPr="00AF69CD">
                              <w:rPr>
                                <w:rFonts w:hint="eastAsia"/>
                              </w:rPr>
                              <w:t>强化政务公开的组织领导</w:t>
                            </w:r>
                          </w:p>
                        </w:txbxContent>
                      </v:textbox>
                    </v:roundrect>
                    <v:roundrect id="圆角矩形 20" o:spid="_x0000_s1040" style="position:absolute;top:12098;width:18846;height:4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5Y7sA&#10;AADbAAAADwAAAGRycy9kb3ducmV2LnhtbERPSwrCMBDdC94hjOBGNFVBtDYVEfxsrR5gaMa22ExK&#10;k2q9vVkILh/vn+x6U4sXta6yrGA+i0AQ51ZXXCi4347TNQjnkTXWlknBhxzs0uEgwVjbN1/plflC&#10;hBB2MSoovW9iKV1ekkE3sw1x4B62NegDbAupW3yHcFPLRRStpMGKQ0OJDR1Kyp9ZZxRsuvMnq+Rj&#10;eUM/6U5kNxkWWqnxqN9vQXjq/V/8c1+0gkVYH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zeWO7AAAA2wAAAA8AAAAAAAAAAAAAAAAAmAIAAGRycy9kb3ducmV2Lnht&#10;bFBLBQYAAAAABAAEAPUAAACAAwAAAAA=&#10;" fillcolor="#4f81bd [3204]" strokecolor="#243f60 [1604]" strokeweight="2pt">
                      <v:textbox>
                        <w:txbxContent>
                          <w:p w:rsidR="000C7111" w:rsidRPr="00AF69CD" w:rsidRDefault="000C7111" w:rsidP="00AF69CD">
                            <w:r w:rsidRPr="00AF69CD">
                              <w:rPr>
                                <w:rFonts w:hint="eastAsia"/>
                              </w:rPr>
                              <w:t>提高政务公开信息化水平</w:t>
                            </w:r>
                          </w:p>
                        </w:txbxContent>
                      </v:textbox>
                    </v:roundrect>
                    <v:roundrect id="圆角矩形 21" o:spid="_x0000_s1041" style="position:absolute;top:5908;width:18846;height:40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c+L0A&#10;AADbAAAADwAAAGRycy9kb3ducmV2LnhtbESPzQrCMBCE74LvEFbwIpqqIFqNIoI/V1sfYGnWtths&#10;SpNqfXsjCB6HmfmG2ew6U4knNa60rGA6iUAQZ1aXnCu4pcfxEoTzyBory6TgTQ52235vg7G2L77S&#10;M/G5CBB2MSoovK9jKV1WkEE3sTVx8O62MeiDbHKpG3wFuKnkLIoW0mDJYaHAmg4FZY+kNQpW7fmd&#10;lPI+T9GP2hPZVYK5Vmo46PZrEJ46/w//2hetYDaF75fwA+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/c+L0AAADbAAAADwAAAAAAAAAAAAAAAACYAgAAZHJzL2Rvd25yZXYu&#10;eG1sUEsFBgAAAAAEAAQA9QAAAIIDAAAAAA==&#10;" fillcolor="#4f81bd [3204]" strokecolor="#243f60 [1604]" strokeweight="2pt">
                      <v:textbox>
                        <w:txbxContent>
                          <w:p w:rsidR="000C7111" w:rsidRPr="00AF69CD" w:rsidRDefault="000C7111" w:rsidP="00AF69CD">
                            <w:r w:rsidRPr="00AF69CD">
                              <w:rPr>
                                <w:rFonts w:hint="eastAsia"/>
                              </w:rPr>
                              <w:t>提高政务公开规范化水平</w:t>
                            </w:r>
                          </w:p>
                        </w:txbxContent>
                      </v:textbox>
                    </v:roundrect>
                  </v:group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7" o:spid="_x0000_s1042" type="#_x0000_t34" style="position:absolute;left:16107;top:3165;width:3732;height:153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7QPsUAAADbAAAADwAAAGRycy9kb3ducmV2LnhtbESP0WrCQBRE3wv+w3ILfWs2ja2R6BpE&#10;ECtIIakfcM1ek7TZuyG71fTvu0LBx2FmzjDLfDSduNDgWssKXqIYBHFldcu1guPn9nkOwnlkjZ1l&#10;UvBLDvLV5GGJmbZXLuhS+loECLsMFTTe95mUrmrIoItsTxy8sx0M+iCHWuoBrwFuOpnE8UwabDks&#10;NNjTpqHqu/wxCjaum33sX+XpvE8Pb0U63fFXv1Pq6XFcL0B4Gv09/N9+1wqSFG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7QPsUAAADbAAAADwAAAAAAAAAA&#10;AAAAAAChAgAAZHJzL2Rvd25yZXYueG1sUEsFBgAAAAAEAAQA+QAAAJMDAAAAAA==&#10;" strokecolor="#4579b8 [3044]"/>
                <v:shape id="肘形连接符 28" o:spid="_x0000_s1043" type="#_x0000_t34" style="position:absolute;left:11008;top:25496;width:15894;height:20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xEbsAAADbAAAADwAAAGRycy9kb3ducmV2LnhtbERPSwrCMBDdC94hjOBOU12oVFMRsSAI&#10;gtoDDM3Yj82kNFHr7c1CcPl4/822N414Uecqywpm0wgEcW51xYWC7JZOViCcR9bYWCYFH3KwTYaD&#10;DcbavvlCr6svRAhhF6OC0vs2ltLlJRl0U9sSB+5uO4M+wK6QusN3CDeNnEfRQhqsODSU2NK+pPxx&#10;fRoFqUzPZNzD2WddZ+aQn6Jbu1RqPOp3axCeev8X/9xHrWAexoYv4QfI5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uzERuwAAANsAAAAPAAAAAAAAAAAAAAAAAKECAABk&#10;cnMvZG93bnJldi54bWxQSwUGAAAAAAQABAD5AAAAiQMAAAAA&#10;" adj="21793" strokecolor="#4579b8 [3044]"/>
                <v:line id="直接连接符 30" o:spid="_x0000_s1044" style="position:absolute;visibility:visible;mso-wrap-style:square" from="17936,11465" to="19974,1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中括号 31" o:spid="_x0000_s1045" type="#_x0000_t85" style="position:absolute;left:34676;top:2602;width:3371;height:16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tgMQA&#10;AADbAAAADwAAAGRycy9kb3ducmV2LnhtbESPwWrDMBBE74H8g9hAb7FsF0LjRjFJS6FQcogT6HWx&#10;NpaJtTKSmrh/XxUKPQ4z84bZ1JMdxI186B0rKLIcBHHrdM+dgvPpbfkEIkRkjYNjUvBNAertfLbB&#10;Srs7H+nWxE4kCIcKFZgYx0rK0BqyGDI3Eifv4rzFmKTvpPZ4T3A7yDLPV9Jiz2nB4Egvhtpr82UV&#10;HHfGl3b6XOO+WzWHfa8/XsuDUg+LafcMItIU/8N/7Xet4LG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7YDEAAAA2wAAAA8AAAAAAAAAAAAAAAAAmAIAAGRycy9k&#10;b3ducmV2LnhtbFBLBQYAAAAABAAEAPUAAACJAwAAAAA=&#10;" adj="364" strokecolor="#4579b8 [3044]"/>
                <v:shape id="左中括号 32" o:spid="_x0000_s1046" type="#_x0000_t85" style="position:absolute;left:34676;top:27432;width:3021;height:1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cMMMA&#10;AADbAAAADwAAAGRycy9kb3ducmV2LnhtbESPS4vCQBCE7wv+h6EFb+tEBR8xo8jC4l5XRfHWZDoP&#10;zfTEzGiy/35HEDwWVfUVlaw7U4kHNa60rGA0jEAQp1aXnCs47L8/5yCcR9ZYWSYFf+Rgvep9JBhr&#10;2/IvPXY+FwHCLkYFhfd1LKVLCzLohrYmDl5mG4M+yCaXusE2wE0lx1E0lQZLDgsF1vRVUHrd3Y2C&#10;dtbx2V7m2a06Tq8y3y5Oh9NCqUG/2yxBeOr8O/xq/2gFkzE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ucMMMAAADbAAAADwAAAAAAAAAAAAAAAACYAgAAZHJzL2Rv&#10;d25yZXYueG1sUEsFBgAAAAAEAAQA9QAAAIgDAAAAAA==&#10;" adj="420" strokecolor="#4579b8 [3044]"/>
                <v:line id="直接连接符 33" o:spid="_x0000_s1047" style="position:absolute;visibility:visible;mso-wrap-style:square" from="32144,33340" to="34691,3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直接连接符 34" o:spid="_x0000_s1048" style="position:absolute;visibility:visible;mso-wrap-style:square" from="31511,11465" to="34684,1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</v:group>
            </w:pict>
          </mc:Fallback>
        </mc:AlternateContent>
      </w:r>
    </w:p>
    <w:p w:rsidR="00607194" w:rsidRDefault="00607194" w:rsidP="00935D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7194" w:rsidRDefault="00607194" w:rsidP="00935D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07194" w:rsidRDefault="00607194" w:rsidP="00935DB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F69CD" w:rsidRDefault="00AF69CD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F69CD" w:rsidRDefault="00AF69CD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F69CD" w:rsidRDefault="00AF69CD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F69CD" w:rsidRPr="00AF69CD" w:rsidRDefault="00AF69CD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F69CD" w:rsidRDefault="00AF69CD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2058A" w:rsidRPr="00D2058A" w:rsidRDefault="00D2058A" w:rsidP="00D2058A">
      <w:pPr>
        <w:jc w:val="left"/>
        <w:rPr>
          <w:rFonts w:ascii="仿宋_GB2312" w:eastAsia="仿宋_GB2312" w:hAnsi="仿宋_GB2312" w:cs="仿宋"/>
          <w:b/>
          <w:bCs/>
          <w:sz w:val="32"/>
          <w:szCs w:val="28"/>
        </w:rPr>
      </w:pPr>
      <w:r w:rsidRPr="00D2058A">
        <w:rPr>
          <w:rFonts w:ascii="仿宋_GB2312" w:eastAsia="仿宋_GB2312" w:hAnsi="仿宋_GB2312" w:cs="仿宋"/>
          <w:b/>
          <w:bCs/>
          <w:sz w:val="32"/>
          <w:szCs w:val="28"/>
        </w:rPr>
        <w:lastRenderedPageBreak/>
        <w:t>图</w:t>
      </w:r>
      <w:r w:rsidRPr="00D2058A">
        <w:rPr>
          <w:rFonts w:ascii="仿宋_GB2312" w:eastAsia="仿宋_GB2312" w:hAnsi="仿宋_GB2312" w:cs="仿宋" w:hint="eastAsia"/>
          <w:b/>
          <w:bCs/>
          <w:sz w:val="32"/>
          <w:szCs w:val="28"/>
        </w:rPr>
        <w:t xml:space="preserve">1 </w:t>
      </w:r>
      <w:r w:rsidRPr="00D2058A">
        <w:rPr>
          <w:rFonts w:ascii="仿宋_GB2312" w:eastAsia="仿宋_GB2312" w:hAnsi="仿宋_GB2312" w:cs="仿宋" w:hint="eastAsia"/>
          <w:b/>
          <w:bCs/>
          <w:sz w:val="32"/>
          <w:szCs w:val="28"/>
        </w:rPr>
        <w:t>聊城市水利局2016年政务公开工作实施方案</w:t>
      </w:r>
    </w:p>
    <w:p w:rsidR="00AF69CD" w:rsidRPr="00D2058A" w:rsidRDefault="00AF69CD" w:rsidP="00AF69CD"/>
    <w:p w:rsidR="005A0DC3" w:rsidRPr="005A0DC3" w:rsidRDefault="005A0DC3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A0DC3">
        <w:rPr>
          <w:rFonts w:ascii="仿宋_GB2312" w:eastAsia="仿宋_GB2312" w:hAnsi="宋体" w:cs="宋体" w:hint="eastAsia"/>
          <w:kern w:val="0"/>
          <w:sz w:val="32"/>
          <w:szCs w:val="32"/>
        </w:rPr>
        <w:t>（三）强化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</w:t>
      </w:r>
      <w:r w:rsidRPr="005A0DC3">
        <w:rPr>
          <w:rFonts w:ascii="仿宋_GB2312" w:eastAsia="仿宋_GB2312" w:hAnsi="宋体" w:cs="宋体" w:hint="eastAsia"/>
          <w:kern w:val="0"/>
          <w:sz w:val="32"/>
          <w:szCs w:val="32"/>
        </w:rPr>
        <w:t>培训</w:t>
      </w:r>
    </w:p>
    <w:p w:rsidR="00C2304A" w:rsidRDefault="005A0DC3" w:rsidP="005A0DC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积极参加省水利厅、市政府组织的政务公开培训，2016年共外出参加培训3次，合计8人次。</w:t>
      </w:r>
      <w:r w:rsidR="00C2304A">
        <w:rPr>
          <w:rFonts w:ascii="仿宋_GB2312" w:eastAsia="仿宋_GB2312" w:hAnsi="宋体" w:cs="宋体" w:hint="eastAsia"/>
          <w:kern w:val="0"/>
          <w:sz w:val="32"/>
          <w:szCs w:val="32"/>
        </w:rPr>
        <w:t>组织局机关各科室、局属各单位具体负责人员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学习了市政府</w:t>
      </w:r>
      <w:r w:rsidR="006C30A1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印发的《</w:t>
      </w:r>
      <w:r w:rsidR="006C30A1">
        <w:rPr>
          <w:rFonts w:ascii="仿宋_GB2312" w:eastAsia="仿宋_GB2312" w:hAnsi="宋体" w:cs="宋体" w:hint="eastAsia"/>
          <w:kern w:val="0"/>
          <w:sz w:val="32"/>
          <w:szCs w:val="32"/>
        </w:rPr>
        <w:t>政府信息公开文件汇编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6C30A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C2304A">
        <w:rPr>
          <w:rFonts w:ascii="仿宋_GB2312" w:eastAsia="仿宋_GB2312" w:hAnsi="宋体" w:cs="宋体" w:hint="eastAsia"/>
          <w:kern w:val="0"/>
          <w:sz w:val="32"/>
          <w:szCs w:val="32"/>
        </w:rPr>
        <w:t>共计30人次。</w:t>
      </w:r>
    </w:p>
    <w:p w:rsidR="00D420BA" w:rsidRPr="00CA6951" w:rsidRDefault="00CA6951" w:rsidP="00CA695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A6951">
        <w:rPr>
          <w:rFonts w:ascii="黑体" w:eastAsia="黑体" w:hAnsi="黑体" w:hint="eastAsia"/>
          <w:sz w:val="32"/>
          <w:szCs w:val="32"/>
        </w:rPr>
        <w:t>三、</w:t>
      </w:r>
      <w:r w:rsidR="00D420BA" w:rsidRPr="00CA6951">
        <w:rPr>
          <w:rFonts w:ascii="黑体" w:eastAsia="黑体" w:hAnsi="黑体" w:hint="eastAsia"/>
          <w:sz w:val="32"/>
          <w:szCs w:val="32"/>
        </w:rPr>
        <w:t>发布解读、回应社会关切以及互动交流情况</w:t>
      </w:r>
    </w:p>
    <w:p w:rsidR="00A0430C" w:rsidRDefault="00D420BA" w:rsidP="00A0430C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CA6951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年市水利局</w:t>
      </w:r>
      <w:r w:rsidR="00FE7F8E">
        <w:rPr>
          <w:rFonts w:ascii="仿宋_GB2312" w:eastAsia="仿宋_GB2312" w:hAnsi="华文中宋" w:hint="eastAsia"/>
          <w:sz w:val="32"/>
          <w:szCs w:val="32"/>
        </w:rPr>
        <w:t>积极主动地回应</w:t>
      </w:r>
      <w:r w:rsidR="000F2E78" w:rsidRPr="000F2E78">
        <w:rPr>
          <w:rFonts w:ascii="仿宋_GB2312" w:eastAsia="仿宋_GB2312" w:hAnsi="华文中宋"/>
          <w:sz w:val="32"/>
          <w:szCs w:val="32"/>
        </w:rPr>
        <w:t>社会关切事项</w:t>
      </w:r>
      <w:r w:rsidR="00FE7F8E">
        <w:rPr>
          <w:rFonts w:ascii="仿宋_GB2312" w:eastAsia="仿宋_GB2312" w:hAnsi="华文中宋" w:hint="eastAsia"/>
          <w:sz w:val="32"/>
          <w:szCs w:val="32"/>
        </w:rPr>
        <w:t>、加强与群众互动交流、</w:t>
      </w:r>
      <w:r w:rsidR="00FE7F8E">
        <w:rPr>
          <w:rFonts w:ascii="仿宋_GB2312" w:eastAsia="仿宋_GB2312" w:hAnsi="华文中宋"/>
          <w:sz w:val="32"/>
          <w:szCs w:val="32"/>
        </w:rPr>
        <w:t>做好信息解读</w:t>
      </w:r>
      <w:r w:rsidR="000F2E78" w:rsidRPr="000F2E78">
        <w:rPr>
          <w:rFonts w:ascii="仿宋_GB2312" w:eastAsia="仿宋_GB2312" w:hAnsi="华文中宋"/>
          <w:sz w:val="32"/>
          <w:szCs w:val="32"/>
        </w:rPr>
        <w:t>工作</w:t>
      </w:r>
      <w:r w:rsidR="00FE7F8E">
        <w:rPr>
          <w:rFonts w:ascii="仿宋_GB2312" w:eastAsia="仿宋_GB2312" w:hAnsi="华文中宋" w:hint="eastAsia"/>
          <w:sz w:val="32"/>
          <w:szCs w:val="32"/>
        </w:rPr>
        <w:t>。</w:t>
      </w:r>
    </w:p>
    <w:p w:rsidR="00D420BA" w:rsidRDefault="00D420BA" w:rsidP="00A0430C">
      <w:pPr>
        <w:ind w:firstLine="640"/>
        <w:jc w:val="left"/>
        <w:rPr>
          <w:rFonts w:ascii="仿宋_GB2312" w:eastAsia="仿宋_GB2312" w:hAnsi="仿宋_GB2312" w:cs="仿宋"/>
          <w:sz w:val="32"/>
          <w:szCs w:val="28"/>
        </w:rPr>
      </w:pPr>
      <w:r>
        <w:rPr>
          <w:rFonts w:ascii="仿宋_GB2312" w:eastAsia="仿宋_GB2312" w:hAnsi="华文中宋" w:hint="eastAsia"/>
          <w:sz w:val="32"/>
          <w:szCs w:val="32"/>
        </w:rPr>
        <w:t>市水利局全年参</w:t>
      </w:r>
      <w:r w:rsidR="00EC7673">
        <w:rPr>
          <w:rFonts w:ascii="仿宋_GB2312" w:eastAsia="仿宋_GB2312" w:hAnsi="华文中宋" w:hint="eastAsia"/>
          <w:sz w:val="32"/>
          <w:szCs w:val="32"/>
        </w:rPr>
        <w:t>加</w:t>
      </w:r>
      <w:r>
        <w:rPr>
          <w:rFonts w:ascii="仿宋_GB2312" w:eastAsia="仿宋_GB2312" w:hAnsi="华文中宋" w:hint="eastAsia"/>
          <w:sz w:val="32"/>
          <w:szCs w:val="32"/>
        </w:rPr>
        <w:t>了1次</w:t>
      </w:r>
      <w:r w:rsidR="000F2E78">
        <w:rPr>
          <w:rFonts w:ascii="仿宋_GB2312" w:eastAsia="仿宋_GB2312" w:hAnsi="华文中宋" w:hint="eastAsia"/>
          <w:sz w:val="32"/>
          <w:szCs w:val="32"/>
        </w:rPr>
        <w:t>作风引领访谈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="000F2E78"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次行风热线，1次市长热线现场接</w:t>
      </w:r>
      <w:r w:rsidR="00EC7673">
        <w:rPr>
          <w:rFonts w:ascii="仿宋_GB2312" w:eastAsia="仿宋_GB2312" w:hAnsi="华文中宋" w:hint="eastAsia"/>
          <w:sz w:val="32"/>
          <w:szCs w:val="32"/>
        </w:rPr>
        <w:t>听节目，向广大群众介绍了</w:t>
      </w:r>
      <w:r w:rsidR="005815AC">
        <w:rPr>
          <w:rFonts w:ascii="仿宋_GB2312" w:eastAsia="仿宋_GB2312" w:hAnsi="华文中宋" w:hint="eastAsia"/>
          <w:sz w:val="32"/>
          <w:szCs w:val="32"/>
        </w:rPr>
        <w:t>部门</w:t>
      </w:r>
      <w:r w:rsidR="00EC7673">
        <w:rPr>
          <w:rFonts w:ascii="仿宋_GB2312" w:eastAsia="仿宋_GB2312" w:hAnsi="华文中宋" w:hint="eastAsia"/>
          <w:sz w:val="32"/>
          <w:szCs w:val="32"/>
        </w:rPr>
        <w:t>职能、</w:t>
      </w:r>
      <w:r w:rsidR="005815AC">
        <w:rPr>
          <w:rFonts w:ascii="仿宋_GB2312" w:eastAsia="仿宋_GB2312" w:hAnsi="华文中宋" w:hint="eastAsia"/>
          <w:sz w:val="32"/>
          <w:szCs w:val="32"/>
        </w:rPr>
        <w:t>重点水利项目建设情况等内容，认真</w:t>
      </w:r>
      <w:r w:rsidR="00EC7673">
        <w:rPr>
          <w:rFonts w:ascii="仿宋_GB2312" w:eastAsia="仿宋_GB2312" w:hAnsi="华文中宋" w:hint="eastAsia"/>
          <w:sz w:val="32"/>
          <w:szCs w:val="32"/>
        </w:rPr>
        <w:t>回应了公众关于引水灌溉、</w:t>
      </w:r>
      <w:r>
        <w:rPr>
          <w:rFonts w:ascii="仿宋_GB2312" w:eastAsia="仿宋_GB2312" w:hAnsi="华文中宋" w:hint="eastAsia"/>
          <w:sz w:val="32"/>
          <w:szCs w:val="32"/>
        </w:rPr>
        <w:t>小型农田水利建设、防汛排涝等问题；</w:t>
      </w:r>
      <w:r w:rsidR="005815AC">
        <w:rPr>
          <w:rFonts w:ascii="仿宋_GB2312" w:eastAsia="仿宋_GB2312" w:hAnsi="华文中宋" w:hint="eastAsia"/>
          <w:sz w:val="32"/>
          <w:szCs w:val="32"/>
        </w:rPr>
        <w:t>认真做好</w:t>
      </w:r>
      <w:r w:rsidR="00EC7673">
        <w:rPr>
          <w:rFonts w:ascii="仿宋_GB2312" w:eastAsia="仿宋_GB2312" w:hAnsi="华文中宋" w:hint="eastAsia"/>
          <w:sz w:val="32"/>
          <w:szCs w:val="32"/>
        </w:rPr>
        <w:t>局长</w:t>
      </w:r>
      <w:r>
        <w:rPr>
          <w:rFonts w:ascii="仿宋_GB2312" w:eastAsia="仿宋_GB2312" w:hAnsi="华文中宋" w:hint="eastAsia"/>
          <w:sz w:val="32"/>
          <w:szCs w:val="32"/>
        </w:rPr>
        <w:t>热线电话、市长热线平台、</w:t>
      </w:r>
      <w:r w:rsidR="00EC7673">
        <w:rPr>
          <w:rFonts w:ascii="仿宋_GB2312" w:eastAsia="仿宋_GB2312" w:hAnsi="华文中宋" w:hint="eastAsia"/>
          <w:sz w:val="32"/>
          <w:szCs w:val="32"/>
        </w:rPr>
        <w:t>聊城水利网的公众咨询栏目、聊城政府网上互动交流栏目等</w:t>
      </w:r>
      <w:r>
        <w:rPr>
          <w:rFonts w:ascii="仿宋_GB2312" w:eastAsia="仿宋_GB2312" w:hAnsi="华文中宋" w:hint="eastAsia"/>
          <w:sz w:val="32"/>
          <w:szCs w:val="32"/>
        </w:rPr>
        <w:t>互动交流平台，</w:t>
      </w:r>
      <w:r w:rsidR="005815AC">
        <w:rPr>
          <w:rFonts w:ascii="仿宋_GB2312" w:eastAsia="仿宋_GB2312" w:hAnsi="华文中宋" w:hint="eastAsia"/>
          <w:sz w:val="32"/>
          <w:szCs w:val="32"/>
        </w:rPr>
        <w:t>及时受理群众问题，</w:t>
      </w:r>
      <w:r>
        <w:rPr>
          <w:rFonts w:ascii="仿宋_GB2312" w:eastAsia="仿宋_GB2312" w:hAnsi="华文中宋" w:hint="eastAsia"/>
          <w:sz w:val="32"/>
          <w:szCs w:val="32"/>
        </w:rPr>
        <w:t>为群众</w:t>
      </w:r>
      <w:r w:rsidR="005815AC">
        <w:rPr>
          <w:rFonts w:ascii="仿宋_GB2312" w:eastAsia="仿宋_GB2312" w:hAnsi="华文中宋" w:hint="eastAsia"/>
          <w:sz w:val="32"/>
          <w:szCs w:val="32"/>
        </w:rPr>
        <w:t>排忧解难，全年近10</w:t>
      </w:r>
      <w:r>
        <w:rPr>
          <w:rFonts w:ascii="仿宋_GB2312" w:eastAsia="仿宋_GB2312" w:hAnsi="华文中宋" w:hint="eastAsia"/>
          <w:sz w:val="32"/>
          <w:szCs w:val="32"/>
        </w:rPr>
        <w:t>00件，其中</w:t>
      </w:r>
      <w:r w:rsidR="00A90099">
        <w:rPr>
          <w:rFonts w:ascii="仿宋_GB2312" w:eastAsia="仿宋_GB2312" w:hAnsi="华文中宋" w:hint="eastAsia"/>
          <w:sz w:val="32"/>
          <w:szCs w:val="32"/>
        </w:rPr>
        <w:t>通过局长热线电话</w:t>
      </w:r>
      <w:r w:rsidR="00A90099">
        <w:rPr>
          <w:rFonts w:ascii="仿宋_GB2312" w:eastAsia="仿宋_GB2312" w:hAnsi="华文中宋" w:hint="eastAsia"/>
          <w:sz w:val="32"/>
          <w:szCs w:val="32"/>
        </w:rPr>
        <w:t>受理</w:t>
      </w:r>
      <w:r w:rsidR="00A90099">
        <w:rPr>
          <w:rFonts w:ascii="仿宋_GB2312" w:eastAsia="仿宋_GB2312" w:hAnsi="华文中宋" w:hint="eastAsia"/>
          <w:sz w:val="32"/>
          <w:szCs w:val="32"/>
        </w:rPr>
        <w:t>412件，</w:t>
      </w:r>
      <w:r>
        <w:rPr>
          <w:rFonts w:ascii="仿宋_GB2312" w:eastAsia="仿宋_GB2312" w:hAnsi="华文中宋" w:hint="eastAsia"/>
          <w:sz w:val="32"/>
          <w:szCs w:val="32"/>
        </w:rPr>
        <w:t>市长热线平台</w:t>
      </w:r>
      <w:r w:rsidR="00C2304A">
        <w:rPr>
          <w:rFonts w:ascii="仿宋_GB2312" w:eastAsia="仿宋_GB2312" w:hAnsi="华文中宋" w:hint="eastAsia"/>
          <w:sz w:val="32"/>
          <w:szCs w:val="32"/>
        </w:rPr>
        <w:t>5</w:t>
      </w:r>
      <w:r w:rsidR="001C25A4">
        <w:rPr>
          <w:rFonts w:ascii="仿宋_GB2312" w:eastAsia="仿宋_GB2312" w:hAnsi="华文中宋" w:hint="eastAsia"/>
          <w:sz w:val="32"/>
          <w:szCs w:val="32"/>
        </w:rPr>
        <w:t>32</w:t>
      </w:r>
      <w:r>
        <w:rPr>
          <w:rFonts w:ascii="仿宋_GB2312" w:eastAsia="仿宋_GB2312" w:hAnsi="华文中宋" w:hint="eastAsia"/>
          <w:sz w:val="32"/>
          <w:szCs w:val="32"/>
        </w:rPr>
        <w:t>件</w:t>
      </w:r>
      <w:r w:rsidR="00592DA0">
        <w:rPr>
          <w:rFonts w:ascii="仿宋_GB2312" w:eastAsia="仿宋_GB2312" w:hAnsi="华文中宋" w:hint="eastAsia"/>
          <w:sz w:val="32"/>
          <w:szCs w:val="32"/>
        </w:rPr>
        <w:t>，局门户网站22件，通过政府网站3件</w:t>
      </w:r>
      <w:r>
        <w:rPr>
          <w:rFonts w:ascii="仿宋_GB2312" w:eastAsia="仿宋_GB2312" w:hAnsi="华文中宋" w:hint="eastAsia"/>
          <w:sz w:val="32"/>
          <w:szCs w:val="32"/>
        </w:rPr>
        <w:t>；</w:t>
      </w:r>
      <w:r w:rsidRPr="0040223C">
        <w:rPr>
          <w:rFonts w:ascii="仿宋_GB2312" w:eastAsia="仿宋_GB2312" w:hAnsi="仿宋_GB2312" w:cs="仿宋"/>
          <w:sz w:val="32"/>
          <w:szCs w:val="28"/>
        </w:rPr>
        <w:t>围绕“世界水日”、“中国水周”、普法教育</w:t>
      </w:r>
      <w:r w:rsidR="005815AC">
        <w:rPr>
          <w:rFonts w:ascii="仿宋_GB2312" w:eastAsia="仿宋_GB2312" w:hAnsi="仿宋_GB2312" w:cs="仿宋" w:hint="eastAsia"/>
          <w:sz w:val="32"/>
          <w:szCs w:val="28"/>
        </w:rPr>
        <w:t>、</w:t>
      </w:r>
      <w:r w:rsidR="005815AC">
        <w:rPr>
          <w:rFonts w:ascii="仿宋_GB2312" w:eastAsia="仿宋_GB2312" w:hAnsi="仿宋_GB2312" w:cs="仿宋"/>
          <w:sz w:val="32"/>
          <w:szCs w:val="28"/>
        </w:rPr>
        <w:t>扶贫开发</w:t>
      </w:r>
      <w:r w:rsidRPr="0040223C">
        <w:rPr>
          <w:rFonts w:ascii="仿宋_GB2312" w:eastAsia="仿宋_GB2312" w:hAnsi="仿宋_GB2312" w:cs="仿宋"/>
          <w:sz w:val="32"/>
          <w:szCs w:val="28"/>
        </w:rPr>
        <w:t>等，制作版面，印发传单、开展“面对面”宣传</w:t>
      </w:r>
      <w:r>
        <w:rPr>
          <w:rFonts w:ascii="仿宋_GB2312" w:eastAsia="仿宋_GB2312" w:hAnsi="仿宋_GB2312" w:cs="仿宋" w:hint="eastAsia"/>
          <w:sz w:val="32"/>
          <w:szCs w:val="28"/>
        </w:rPr>
        <w:t>。</w:t>
      </w:r>
    </w:p>
    <w:p w:rsidR="00741FA3" w:rsidRDefault="00741FA3" w:rsidP="00A0430C">
      <w:pPr>
        <w:ind w:firstLine="640"/>
        <w:jc w:val="left"/>
        <w:rPr>
          <w:rFonts w:ascii="仿宋_GB2312" w:eastAsia="仿宋_GB2312" w:hAnsi="仿宋_GB2312" w:cs="仿宋" w:hint="eastAsia"/>
          <w:sz w:val="32"/>
          <w:szCs w:val="28"/>
        </w:rPr>
      </w:pPr>
      <w:r>
        <w:rPr>
          <w:rFonts w:ascii="仿宋_GB2312" w:eastAsia="仿宋_GB2312" w:hAnsi="仿宋_GB2312" w:cs="仿宋" w:hint="eastAsia"/>
          <w:sz w:val="32"/>
          <w:szCs w:val="28"/>
        </w:rPr>
        <w:t>在聊城水利网</w:t>
      </w:r>
      <w:r w:rsidR="005822EA">
        <w:rPr>
          <w:rFonts w:ascii="仿宋_GB2312" w:eastAsia="仿宋_GB2312" w:hAnsi="仿宋_GB2312" w:cs="仿宋" w:hint="eastAsia"/>
          <w:sz w:val="32"/>
          <w:szCs w:val="28"/>
        </w:rPr>
        <w:t>、政府网水利局版块设有</w:t>
      </w:r>
      <w:r>
        <w:rPr>
          <w:rFonts w:ascii="仿宋_GB2312" w:eastAsia="仿宋_GB2312" w:hAnsi="仿宋_GB2312" w:cs="仿宋" w:hint="eastAsia"/>
          <w:sz w:val="32"/>
          <w:szCs w:val="28"/>
        </w:rPr>
        <w:t>规范性文件、政策解读栏目</w:t>
      </w:r>
      <w:r w:rsidR="005822EA">
        <w:rPr>
          <w:rFonts w:ascii="仿宋_GB2312" w:eastAsia="仿宋_GB2312" w:hAnsi="仿宋_GB2312" w:cs="仿宋" w:hint="eastAsia"/>
          <w:sz w:val="32"/>
          <w:szCs w:val="28"/>
        </w:rPr>
        <w:t>，及时发布文件及其</w:t>
      </w:r>
      <w:r>
        <w:rPr>
          <w:rFonts w:ascii="仿宋_GB2312" w:eastAsia="仿宋_GB2312" w:hAnsi="仿宋_GB2312" w:cs="仿宋" w:hint="eastAsia"/>
          <w:sz w:val="32"/>
          <w:szCs w:val="28"/>
        </w:rPr>
        <w:t>解读，</w:t>
      </w:r>
      <w:r w:rsidR="005822EA">
        <w:rPr>
          <w:rFonts w:ascii="仿宋_GB2312" w:eastAsia="仿宋_GB2312" w:hAnsi="仿宋_GB2312" w:cs="仿宋" w:hint="eastAsia"/>
          <w:sz w:val="32"/>
          <w:szCs w:val="28"/>
        </w:rPr>
        <w:t>全年发布规范性文件</w:t>
      </w:r>
      <w:r w:rsidR="005822EA">
        <w:rPr>
          <w:rFonts w:ascii="仿宋_GB2312" w:eastAsia="仿宋_GB2312" w:hAnsi="仿宋_GB2312" w:cs="仿宋" w:hint="eastAsia"/>
          <w:sz w:val="32"/>
          <w:szCs w:val="28"/>
        </w:rPr>
        <w:lastRenderedPageBreak/>
        <w:t>及解读</w:t>
      </w:r>
      <w:r w:rsidR="00923EAE">
        <w:rPr>
          <w:rFonts w:ascii="仿宋_GB2312" w:eastAsia="仿宋_GB2312" w:hAnsi="仿宋_GB2312" w:cs="仿宋" w:hint="eastAsia"/>
          <w:sz w:val="32"/>
          <w:szCs w:val="28"/>
        </w:rPr>
        <w:t>4</w:t>
      </w:r>
      <w:r w:rsidR="005822EA">
        <w:rPr>
          <w:rFonts w:ascii="仿宋_GB2312" w:eastAsia="仿宋_GB2312" w:hAnsi="仿宋_GB2312" w:cs="仿宋" w:hint="eastAsia"/>
          <w:sz w:val="32"/>
          <w:szCs w:val="28"/>
        </w:rPr>
        <w:t>条。</w:t>
      </w:r>
    </w:p>
    <w:p w:rsidR="00592DA0" w:rsidRDefault="00592DA0" w:rsidP="00A0430C">
      <w:pPr>
        <w:ind w:firstLine="640"/>
        <w:jc w:val="left"/>
        <w:rPr>
          <w:rFonts w:ascii="仿宋_GB2312" w:eastAsia="仿宋_GB2312" w:hAnsi="仿宋_GB2312" w:cs="仿宋" w:hint="eastAsia"/>
          <w:sz w:val="32"/>
          <w:szCs w:val="28"/>
        </w:rPr>
      </w:pPr>
      <w:r>
        <w:rPr>
          <w:rFonts w:ascii="仿宋_GB2312" w:eastAsia="仿宋_GB2312" w:hAnsi="仿宋_GB2312" w:cs="仿宋" w:hint="eastAsia"/>
          <w:noProof/>
          <w:sz w:val="32"/>
          <w:szCs w:val="28"/>
        </w:rPr>
        <w:drawing>
          <wp:inline distT="0" distB="0" distL="0" distR="0">
            <wp:extent cx="5274310" cy="3076575"/>
            <wp:effectExtent l="0" t="0" r="21590" b="9525"/>
            <wp:docPr id="43" name="图表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58A" w:rsidRDefault="00D2058A" w:rsidP="00D2058A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220AB3" w:rsidRPr="00D2058A" w:rsidRDefault="00D2058A" w:rsidP="00D2058A">
      <w:pPr>
        <w:ind w:firstLineChars="699" w:firstLine="2246"/>
        <w:jc w:val="left"/>
        <w:rPr>
          <w:rFonts w:ascii="仿宋_GB2312" w:eastAsia="仿宋_GB2312" w:hAnsi="仿宋_GB2312" w:cs="仿宋" w:hint="eastAsia"/>
          <w:b/>
          <w:bCs/>
          <w:sz w:val="32"/>
          <w:szCs w:val="28"/>
        </w:rPr>
      </w:pPr>
      <w:r w:rsidRPr="00D2058A">
        <w:rPr>
          <w:rFonts w:ascii="仿宋_GB2312" w:eastAsia="仿宋_GB2312" w:hAnsi="仿宋_GB2312" w:cs="仿宋" w:hint="eastAsia"/>
          <w:b/>
          <w:bCs/>
          <w:sz w:val="32"/>
          <w:szCs w:val="28"/>
        </w:rPr>
        <w:t xml:space="preserve">图2 </w:t>
      </w:r>
      <w:r w:rsidR="00220AB3" w:rsidRPr="00D2058A">
        <w:rPr>
          <w:rFonts w:ascii="仿宋_GB2312" w:eastAsia="仿宋_GB2312" w:hAnsi="仿宋_GB2312" w:cs="仿宋"/>
          <w:b/>
          <w:bCs/>
          <w:sz w:val="32"/>
          <w:szCs w:val="28"/>
        </w:rPr>
        <w:t>回应社会关切、互动交流情况</w:t>
      </w:r>
    </w:p>
    <w:p w:rsidR="00220AB3" w:rsidRPr="00220AB3" w:rsidRDefault="00220AB3" w:rsidP="00220AB3">
      <w:pPr>
        <w:ind w:firstLineChars="699" w:firstLine="2237"/>
        <w:jc w:val="left"/>
        <w:rPr>
          <w:rFonts w:ascii="仿宋_GB2312" w:eastAsia="仿宋_GB2312" w:hAnsi="仿宋_GB2312" w:cs="仿宋"/>
          <w:sz w:val="32"/>
          <w:szCs w:val="28"/>
        </w:rPr>
      </w:pPr>
    </w:p>
    <w:p w:rsidR="007A7672" w:rsidRDefault="007A7672" w:rsidP="00A0430C">
      <w:pPr>
        <w:ind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/>
          <w:noProof/>
          <w:sz w:val="32"/>
          <w:szCs w:val="32"/>
        </w:rPr>
        <w:drawing>
          <wp:inline distT="0" distB="0" distL="0" distR="0">
            <wp:extent cx="5274310" cy="3076575"/>
            <wp:effectExtent l="0" t="0" r="2159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AB3" w:rsidRPr="00220AB3" w:rsidRDefault="00D2058A" w:rsidP="00220AB3">
      <w:pPr>
        <w:ind w:firstLineChars="699" w:firstLine="2246"/>
        <w:jc w:val="left"/>
        <w:rPr>
          <w:rFonts w:ascii="仿宋_GB2312" w:eastAsia="仿宋_GB2312" w:hAnsi="仿宋_GB2312" w:cs="仿宋"/>
          <w:b/>
          <w:bCs/>
          <w:sz w:val="32"/>
          <w:szCs w:val="28"/>
        </w:rPr>
      </w:pPr>
      <w:r>
        <w:rPr>
          <w:rFonts w:ascii="仿宋_GB2312" w:eastAsia="仿宋_GB2312" w:hAnsi="仿宋_GB2312" w:cs="仿宋" w:hint="eastAsia"/>
          <w:b/>
          <w:bCs/>
          <w:sz w:val="32"/>
          <w:szCs w:val="28"/>
        </w:rPr>
        <w:t xml:space="preserve">图3 </w:t>
      </w:r>
      <w:r w:rsidR="00220AB3" w:rsidRPr="00220AB3">
        <w:rPr>
          <w:rFonts w:ascii="仿宋_GB2312" w:eastAsia="仿宋_GB2312" w:hAnsi="仿宋_GB2312" w:cs="仿宋" w:hint="eastAsia"/>
          <w:b/>
          <w:bCs/>
          <w:sz w:val="32"/>
          <w:szCs w:val="28"/>
        </w:rPr>
        <w:t>市长热线办理情况</w:t>
      </w:r>
    </w:p>
    <w:p w:rsidR="002B1974" w:rsidRDefault="002B1974" w:rsidP="00C50D07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D420BA" w:rsidRPr="00C50D07" w:rsidRDefault="00C50D07" w:rsidP="00C50D0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D420BA" w:rsidRPr="00C50D07">
        <w:rPr>
          <w:rFonts w:ascii="黑体" w:eastAsia="黑体" w:hAnsi="黑体" w:hint="eastAsia"/>
          <w:sz w:val="32"/>
          <w:szCs w:val="32"/>
        </w:rPr>
        <w:t>重点领域政府信息公开工作推进情况和公开情况</w:t>
      </w:r>
    </w:p>
    <w:p w:rsidR="00B85013" w:rsidRDefault="00FB10A7" w:rsidP="00B8501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" w:hint="eastAsia"/>
          <w:sz w:val="32"/>
          <w:szCs w:val="28"/>
        </w:rPr>
      </w:pPr>
      <w:r>
        <w:rPr>
          <w:rFonts w:ascii="仿宋_GB2312" w:eastAsia="仿宋_GB2312" w:hAnsi="仿宋_GB2312" w:cs="仿宋" w:hint="eastAsia"/>
          <w:sz w:val="32"/>
          <w:szCs w:val="28"/>
        </w:rPr>
        <w:lastRenderedPageBreak/>
        <w:t>市水利局</w:t>
      </w:r>
      <w:r w:rsidRPr="00FB10A7">
        <w:rPr>
          <w:rFonts w:ascii="仿宋_GB2312" w:eastAsia="仿宋_GB2312" w:hAnsi="仿宋_GB2312" w:cs="仿宋" w:hint="eastAsia"/>
          <w:sz w:val="32"/>
          <w:szCs w:val="28"/>
        </w:rPr>
        <w:t>紧紧围绕</w:t>
      </w:r>
      <w:r>
        <w:rPr>
          <w:rFonts w:ascii="仿宋_GB2312" w:eastAsia="仿宋_GB2312" w:hAnsi="仿宋_GB2312" w:cs="仿宋" w:hint="eastAsia"/>
          <w:sz w:val="32"/>
          <w:szCs w:val="28"/>
        </w:rPr>
        <w:t>全市水利</w:t>
      </w:r>
      <w:r w:rsidRPr="00FB10A7">
        <w:rPr>
          <w:rFonts w:ascii="仿宋_GB2312" w:eastAsia="仿宋_GB2312" w:hAnsi="仿宋_GB2312" w:cs="仿宋" w:hint="eastAsia"/>
          <w:sz w:val="32"/>
          <w:szCs w:val="28"/>
        </w:rPr>
        <w:t>中心工作及公众关切，大力推进重点领域信息公开，进一步扩大公开范围，细化公开内容。</w:t>
      </w:r>
    </w:p>
    <w:p w:rsidR="00B85013" w:rsidRDefault="00B85013" w:rsidP="00A90099">
      <w:pPr>
        <w:spacing w:line="5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B10A7">
        <w:rPr>
          <w:rFonts w:ascii="仿宋_GB2312" w:eastAsia="仿宋_GB2312" w:hAnsi="仿宋_GB2312" w:cs="仿宋" w:hint="eastAsia"/>
          <w:sz w:val="32"/>
          <w:szCs w:val="28"/>
        </w:rPr>
        <w:t>(一)推进行政权利信息公开</w:t>
      </w:r>
      <w:r w:rsidR="00A90099">
        <w:rPr>
          <w:rFonts w:ascii="仿宋_GB2312" w:eastAsia="仿宋_GB2312" w:hAnsi="仿宋_GB2312" w:cs="仿宋" w:hint="eastAsia"/>
          <w:sz w:val="32"/>
          <w:szCs w:val="28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2016年，市水利局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进一步规范局行政审批事项目录、权力清单和责任清单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公开管理工作，实行行政许可事项目录、行政权力、责任清单动态管理</w:t>
      </w:r>
      <w:r w:rsidR="002958D2">
        <w:rPr>
          <w:rFonts w:ascii="仿宋_GB2312" w:eastAsia="仿宋_GB2312" w:hAnsi="宋体" w:cs="宋体" w:hint="eastAsia"/>
          <w:kern w:val="0"/>
          <w:sz w:val="32"/>
          <w:szCs w:val="32"/>
        </w:rPr>
        <w:t>，及时对网站发布的相关信息做</w:t>
      </w:r>
      <w:r w:rsidR="002958D2"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定期进行梳理，及时做好动态调整及局门户网站信息更新工作。</w:t>
      </w:r>
      <w:r w:rsidR="0058061D">
        <w:rPr>
          <w:rFonts w:ascii="仿宋_GB2312" w:eastAsia="仿宋_GB2312" w:hAnsi="宋体" w:cs="宋体" w:hint="eastAsia"/>
          <w:kern w:val="0"/>
          <w:sz w:val="32"/>
          <w:szCs w:val="32"/>
        </w:rPr>
        <w:t>目前，市水利局公开行政审批事项13项，均为行政许可事项；</w:t>
      </w:r>
      <w:r w:rsidR="00121949" w:rsidRPr="00121949">
        <w:rPr>
          <w:rFonts w:ascii="仿宋_GB2312" w:eastAsia="仿宋_GB2312" w:hAnsi="宋体" w:cs="宋体" w:hint="eastAsia"/>
          <w:kern w:val="0"/>
          <w:sz w:val="32"/>
          <w:szCs w:val="32"/>
        </w:rPr>
        <w:t>市级保留的行政权力</w:t>
      </w:r>
      <w:r w:rsidR="00121949">
        <w:rPr>
          <w:rFonts w:ascii="仿宋_GB2312" w:eastAsia="仿宋_GB2312" w:hAnsi="宋体" w:cs="宋体" w:hint="eastAsia"/>
          <w:kern w:val="0"/>
          <w:sz w:val="32"/>
          <w:szCs w:val="32"/>
        </w:rPr>
        <w:t>54项；</w:t>
      </w:r>
      <w:r w:rsidR="00E85E30">
        <w:rPr>
          <w:rFonts w:ascii="仿宋_GB2312" w:eastAsia="仿宋_GB2312" w:hAnsi="宋体" w:cs="宋体" w:hint="eastAsia"/>
          <w:kern w:val="0"/>
          <w:sz w:val="32"/>
          <w:szCs w:val="32"/>
        </w:rPr>
        <w:t>部门主要职责12项</w:t>
      </w:r>
      <w:r w:rsidR="002958D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2958D2" w:rsidRPr="002958D2">
        <w:rPr>
          <w:rFonts w:ascii="仿宋_GB2312" w:eastAsia="仿宋_GB2312" w:hAnsi="宋体" w:cs="宋体" w:hint="eastAsia"/>
          <w:kern w:val="0"/>
          <w:sz w:val="32"/>
          <w:szCs w:val="32"/>
        </w:rPr>
        <w:t>事中事后监管制度</w:t>
      </w:r>
      <w:r w:rsidR="002958D2">
        <w:rPr>
          <w:rFonts w:ascii="仿宋_GB2312" w:eastAsia="仿宋_GB2312" w:hAnsi="宋体" w:cs="宋体" w:hint="eastAsia"/>
          <w:kern w:val="0"/>
          <w:sz w:val="32"/>
          <w:szCs w:val="32"/>
        </w:rPr>
        <w:t>22项，公共服务事项6项</w:t>
      </w:r>
      <w:r w:rsidR="004D6DFC">
        <w:rPr>
          <w:rFonts w:ascii="仿宋_GB2312" w:eastAsia="仿宋_GB2312" w:hAnsi="宋体" w:cs="宋体" w:hint="eastAsia"/>
          <w:kern w:val="0"/>
          <w:sz w:val="32"/>
          <w:szCs w:val="32"/>
        </w:rPr>
        <w:t>；进一步加强行政审批和行政处罚结果的公开，在局门户网站设立了结果公示专栏，链接了聊城政务服务网市水利局部门分厅。</w:t>
      </w:r>
    </w:p>
    <w:p w:rsidR="004D6DFC" w:rsidRDefault="00B96920" w:rsidP="00B96920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（二）推进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水利市场监管信息公开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Times New Roman" w:hint="eastAsia"/>
          <w:sz w:val="32"/>
          <w:szCs w:val="32"/>
        </w:rPr>
        <w:t>配合省水利厅建立和完善全省</w:t>
      </w:r>
      <w:r w:rsidRPr="005A6FDA">
        <w:rPr>
          <w:rFonts w:ascii="仿宋_GB2312" w:eastAsia="仿宋_GB2312" w:hAnsi="Times New Roman" w:hint="eastAsia"/>
          <w:sz w:val="32"/>
          <w:szCs w:val="32"/>
        </w:rPr>
        <w:t>水利工程建设市场</w:t>
      </w:r>
      <w:r>
        <w:rPr>
          <w:rFonts w:ascii="仿宋_GB2312" w:eastAsia="仿宋_GB2312" w:hAnsi="Times New Roman" w:hint="eastAsia"/>
          <w:sz w:val="32"/>
          <w:szCs w:val="32"/>
        </w:rPr>
        <w:t>主体信用信息管理平台、开展信用评价、良好行为和不良行为记录信息收集、认定和公告工作。</w:t>
      </w:r>
    </w:p>
    <w:p w:rsidR="00FB10A7" w:rsidRPr="00B96920" w:rsidRDefault="004D6DFC" w:rsidP="00FB10A7">
      <w:pPr>
        <w:spacing w:line="520" w:lineRule="exact"/>
        <w:ind w:firstLineChars="200" w:firstLine="640"/>
        <w:rPr>
          <w:rFonts w:ascii="仿宋_GB2312" w:eastAsia="仿宋_GB2312" w:hAnsi="仿宋_GB2312" w:cs="仿宋" w:hint="eastAsia"/>
          <w:sz w:val="32"/>
          <w:szCs w:val="28"/>
        </w:rPr>
      </w:pPr>
      <w:r>
        <w:rPr>
          <w:rFonts w:ascii="仿宋_GB2312" w:eastAsia="仿宋_GB2312" w:hAnsi="仿宋_GB2312" w:cs="仿宋" w:hint="eastAsia"/>
          <w:sz w:val="32"/>
          <w:szCs w:val="28"/>
        </w:rPr>
        <w:t>（三）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推进财政资金信息公开。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在局门户网站和政府门户网站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及时公开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了市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水利局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2016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年度部门预算及有关报表、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2015年度部门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决算及有关报表。</w:t>
      </w:r>
    </w:p>
    <w:p w:rsidR="00CB0B23" w:rsidRDefault="004D6DFC" w:rsidP="004D6DF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" w:hint="eastAsia"/>
          <w:sz w:val="32"/>
          <w:szCs w:val="28"/>
        </w:rPr>
      </w:pPr>
      <w:r w:rsidRPr="004D6DFC">
        <w:rPr>
          <w:rFonts w:ascii="仿宋_GB2312" w:eastAsia="仿宋_GB2312" w:hAnsi="宋体" w:cs="宋体" w:hint="eastAsia"/>
          <w:kern w:val="0"/>
          <w:sz w:val="32"/>
          <w:szCs w:val="32"/>
        </w:rPr>
        <w:t>（四）</w:t>
      </w:r>
      <w:r w:rsidRPr="004D6DFC">
        <w:rPr>
          <w:rFonts w:ascii="仿宋_GB2312" w:eastAsia="仿宋_GB2312" w:hAnsi="宋体" w:cs="宋体"/>
          <w:kern w:val="0"/>
          <w:sz w:val="32"/>
          <w:szCs w:val="32"/>
        </w:rPr>
        <w:t>推进重大</w:t>
      </w:r>
      <w:r>
        <w:rPr>
          <w:rFonts w:ascii="仿宋_GB2312" w:eastAsia="仿宋_GB2312" w:hAnsi="宋体" w:cs="宋体"/>
          <w:kern w:val="0"/>
          <w:sz w:val="32"/>
          <w:szCs w:val="32"/>
        </w:rPr>
        <w:t>水利</w:t>
      </w:r>
      <w:r w:rsidRPr="004D6DFC">
        <w:rPr>
          <w:rFonts w:ascii="仿宋_GB2312" w:eastAsia="仿宋_GB2312" w:hAnsi="宋体" w:cs="宋体"/>
          <w:kern w:val="0"/>
          <w:sz w:val="32"/>
          <w:szCs w:val="32"/>
        </w:rPr>
        <w:t>建设项目信息公</w:t>
      </w:r>
      <w:r w:rsidRPr="008123FE">
        <w:rPr>
          <w:rFonts w:ascii="仿宋_GB2312" w:eastAsia="仿宋_GB2312" w:hAnsi="宋体" w:cs="宋体"/>
          <w:kern w:val="0"/>
          <w:sz w:val="32"/>
          <w:szCs w:val="32"/>
        </w:rPr>
        <w:t>开</w:t>
      </w:r>
      <w:r w:rsidRPr="008123F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t>2016年</w:t>
      </w:r>
      <w:r w:rsidR="00CB0B23">
        <w:rPr>
          <w:rFonts w:ascii="仿宋_GB2312" w:eastAsia="仿宋_GB2312" w:hAnsi="宋体" w:cs="宋体" w:hint="eastAsia"/>
          <w:kern w:val="0"/>
          <w:sz w:val="32"/>
          <w:szCs w:val="32"/>
        </w:rPr>
        <w:t>，市水利局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t>围绕</w:t>
      </w:r>
      <w:r w:rsidR="00CB0B23" w:rsidRPr="00CB0B23">
        <w:rPr>
          <w:rFonts w:ascii="仿宋_GB2312" w:eastAsia="仿宋_GB2312" w:hAnsi="宋体" w:cs="宋体"/>
          <w:kern w:val="0"/>
          <w:sz w:val="32"/>
          <w:szCs w:val="32"/>
        </w:rPr>
        <w:t>南水北调配套工程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B0B23" w:rsidRPr="00CB0B23">
        <w:rPr>
          <w:rFonts w:ascii="仿宋_GB2312" w:eastAsia="仿宋_GB2312" w:hAnsi="宋体" w:cs="宋体"/>
          <w:kern w:val="0"/>
          <w:sz w:val="32"/>
          <w:szCs w:val="32"/>
        </w:rPr>
        <w:t>彭楼灌区扩建配套与节水改造前期工作</w:t>
      </w:r>
      <w:r w:rsidR="00CB0B2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B0B23" w:rsidRPr="00CB0B23">
        <w:rPr>
          <w:rFonts w:ascii="仿宋_GB2312" w:eastAsia="仿宋_GB2312" w:hAnsi="宋体" w:cs="宋体"/>
          <w:kern w:val="0"/>
          <w:sz w:val="32"/>
          <w:szCs w:val="32"/>
        </w:rPr>
        <w:t>位山灌区沉沙池区旅游扶贫开发</w:t>
      </w:r>
      <w:r w:rsidR="00CB0B2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t>滨水大道建设</w:t>
      </w:r>
      <w:r w:rsidR="00CB0B2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t>金堤河干流危桥改造和二期治理前期工作</w:t>
      </w:r>
      <w:r w:rsidR="00CB0B23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t>小型农田水利工</w:t>
      </w:r>
      <w:r w:rsidR="00CB0B23" w:rsidRPr="00CB0B2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程建设</w:t>
      </w:r>
      <w:r w:rsidR="00CB0B23">
        <w:rPr>
          <w:rFonts w:ascii="仿宋_GB2312" w:eastAsia="仿宋_GB2312" w:hAnsi="宋体" w:cs="宋体" w:hint="eastAsia"/>
          <w:kern w:val="0"/>
          <w:sz w:val="32"/>
          <w:szCs w:val="32"/>
        </w:rPr>
        <w:t>等重点水利项目，</w:t>
      </w:r>
      <w:r w:rsidR="00A31CEA" w:rsidRPr="0004107B">
        <w:rPr>
          <w:rFonts w:ascii="仿宋_GB2312" w:eastAsia="仿宋_GB2312" w:hAnsi="仿宋_GB2312" w:cs="仿宋"/>
          <w:sz w:val="32"/>
          <w:szCs w:val="28"/>
        </w:rPr>
        <w:t>主动做好推进情况等方面的信息公开</w:t>
      </w:r>
      <w:r w:rsidR="00A31CEA">
        <w:rPr>
          <w:rFonts w:ascii="仿宋_GB2312" w:eastAsia="仿宋_GB2312" w:hAnsi="仿宋_GB2312" w:cs="仿宋" w:hint="eastAsia"/>
          <w:sz w:val="32"/>
          <w:szCs w:val="28"/>
        </w:rPr>
        <w:t>，</w:t>
      </w:r>
      <w:r w:rsidR="00A31CEA">
        <w:rPr>
          <w:rFonts w:ascii="仿宋_GB2312" w:eastAsia="仿宋_GB2312" w:hAnsi="宋体" w:cs="宋体" w:hint="eastAsia"/>
          <w:kern w:val="0"/>
          <w:sz w:val="32"/>
          <w:szCs w:val="32"/>
        </w:rPr>
        <w:t>通过局门户网站、新闻媒体、宣传展板等</w:t>
      </w:r>
      <w:r w:rsidR="00CB0B23" w:rsidRPr="0004107B">
        <w:rPr>
          <w:rFonts w:ascii="仿宋_GB2312" w:eastAsia="仿宋_GB2312" w:hAnsi="仿宋_GB2312" w:cs="仿宋"/>
          <w:sz w:val="32"/>
          <w:szCs w:val="28"/>
        </w:rPr>
        <w:t>，发布</w:t>
      </w:r>
      <w:r w:rsidR="00CB0B23">
        <w:rPr>
          <w:rFonts w:ascii="仿宋_GB2312" w:eastAsia="仿宋_GB2312" w:hAnsi="仿宋_GB2312" w:cs="仿宋" w:hint="eastAsia"/>
          <w:sz w:val="32"/>
          <w:szCs w:val="28"/>
        </w:rPr>
        <w:t>工程进展、督导情况等</w:t>
      </w:r>
      <w:r w:rsidR="00CB0B23" w:rsidRPr="0004107B">
        <w:rPr>
          <w:rFonts w:ascii="仿宋_GB2312" w:eastAsia="仿宋_GB2312" w:hAnsi="仿宋_GB2312" w:cs="仿宋"/>
          <w:sz w:val="32"/>
          <w:szCs w:val="28"/>
        </w:rPr>
        <w:t>政府信息</w:t>
      </w:r>
      <w:r w:rsidR="008123FE">
        <w:rPr>
          <w:rFonts w:ascii="仿宋_GB2312" w:eastAsia="仿宋_GB2312" w:hAnsi="仿宋_GB2312" w:cs="仿宋" w:hint="eastAsia"/>
          <w:sz w:val="32"/>
          <w:szCs w:val="28"/>
        </w:rPr>
        <w:t>300余</w:t>
      </w:r>
      <w:r w:rsidR="00CB0B23" w:rsidRPr="0004107B">
        <w:rPr>
          <w:rFonts w:ascii="仿宋_GB2312" w:eastAsia="仿宋_GB2312" w:hAnsi="仿宋_GB2312" w:cs="仿宋"/>
          <w:sz w:val="32"/>
          <w:szCs w:val="28"/>
        </w:rPr>
        <w:t>条</w:t>
      </w:r>
      <w:r w:rsidR="00CB0B23">
        <w:rPr>
          <w:rFonts w:ascii="仿宋_GB2312" w:eastAsia="仿宋_GB2312" w:hAnsi="仿宋_GB2312" w:cs="仿宋" w:hint="eastAsia"/>
          <w:sz w:val="32"/>
          <w:szCs w:val="28"/>
        </w:rPr>
        <w:t>。</w:t>
      </w:r>
    </w:p>
    <w:p w:rsidR="008123FE" w:rsidRDefault="008123FE" w:rsidP="004D6DFC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" w:hint="eastAsia"/>
          <w:sz w:val="32"/>
          <w:szCs w:val="28"/>
        </w:rPr>
      </w:pPr>
      <w:r>
        <w:rPr>
          <w:rFonts w:ascii="仿宋_GB2312" w:eastAsia="仿宋_GB2312" w:hAnsi="仿宋_GB2312" w:cs="仿宋" w:hint="eastAsia"/>
          <w:sz w:val="32"/>
          <w:szCs w:val="28"/>
        </w:rPr>
        <w:t>（五）推进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民生水利工作信息公开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5A6FDA">
        <w:rPr>
          <w:rFonts w:ascii="仿宋_GB2312" w:eastAsia="仿宋_GB2312" w:hAnsi="宋体" w:cs="宋体" w:hint="eastAsia"/>
          <w:kern w:val="0"/>
          <w:sz w:val="32"/>
          <w:szCs w:val="32"/>
        </w:rPr>
        <w:t>扎实做好防汛抗旱、农村饮水安全、水利扶贫等民生水利工作信息公开。及时向社会发布全市汛情、旱情、灾情以及预警信息；加大水利扶贫工作进展、扶贫成效信息公开力度，接受社会监督。</w:t>
      </w:r>
    </w:p>
    <w:p w:rsidR="00D420BA" w:rsidRPr="00923EAE" w:rsidRDefault="00D420BA" w:rsidP="00923EAE">
      <w:pPr>
        <w:pStyle w:val="a3"/>
        <w:numPr>
          <w:ilvl w:val="0"/>
          <w:numId w:val="5"/>
        </w:numPr>
        <w:ind w:firstLineChars="0"/>
        <w:jc w:val="left"/>
        <w:rPr>
          <w:rFonts w:ascii="黑体" w:eastAsia="黑体" w:hAnsi="黑体" w:hint="eastAsia"/>
          <w:sz w:val="32"/>
          <w:szCs w:val="32"/>
        </w:rPr>
      </w:pPr>
      <w:r w:rsidRPr="00923EAE">
        <w:rPr>
          <w:rFonts w:ascii="黑体" w:eastAsia="黑体" w:hAnsi="黑体" w:hint="eastAsia"/>
          <w:sz w:val="32"/>
          <w:szCs w:val="32"/>
        </w:rPr>
        <w:t>主动公开政府信息以及公开平台建设情况</w:t>
      </w:r>
    </w:p>
    <w:p w:rsidR="00A143B8" w:rsidRPr="00A143B8" w:rsidRDefault="00A143B8" w:rsidP="00A143B8">
      <w:pPr>
        <w:widowControl/>
        <w:ind w:firstLineChars="200" w:firstLine="640"/>
        <w:jc w:val="left"/>
        <w:rPr>
          <w:rFonts w:ascii="仿宋_GB2312" w:eastAsia="仿宋_GB2312" w:hAnsi="仿宋_GB2312" w:cs="仿宋"/>
          <w:sz w:val="32"/>
          <w:szCs w:val="28"/>
        </w:rPr>
      </w:pPr>
      <w:r w:rsidRPr="00A143B8">
        <w:rPr>
          <w:rFonts w:ascii="仿宋_GB2312" w:eastAsia="仿宋_GB2312" w:hAnsi="仿宋_GB2312" w:cs="仿宋" w:hint="eastAsia"/>
          <w:sz w:val="32"/>
          <w:szCs w:val="28"/>
        </w:rPr>
        <w:t>2016年市水利局</w:t>
      </w:r>
      <w:r w:rsidRPr="00886569">
        <w:rPr>
          <w:rFonts w:ascii="仿宋_GB2312" w:eastAsia="仿宋_GB2312" w:hAnsi="仿宋_GB2312" w:cs="仿宋" w:hint="eastAsia"/>
          <w:sz w:val="32"/>
          <w:szCs w:val="28"/>
        </w:rPr>
        <w:t>不断完善</w:t>
      </w:r>
      <w:r>
        <w:rPr>
          <w:rFonts w:ascii="仿宋_GB2312" w:eastAsia="仿宋_GB2312" w:hAnsi="仿宋_GB2312" w:cs="仿宋" w:hint="eastAsia"/>
          <w:sz w:val="32"/>
          <w:szCs w:val="28"/>
        </w:rPr>
        <w:t>部门</w:t>
      </w:r>
      <w:r w:rsidRPr="00886569">
        <w:rPr>
          <w:rFonts w:ascii="仿宋_GB2312" w:eastAsia="仿宋_GB2312" w:hAnsi="仿宋_GB2312" w:cs="仿宋" w:hint="eastAsia"/>
          <w:sz w:val="32"/>
          <w:szCs w:val="28"/>
        </w:rPr>
        <w:t>网站平台建设</w:t>
      </w:r>
      <w:r>
        <w:rPr>
          <w:rFonts w:ascii="仿宋_GB2312" w:eastAsia="仿宋_GB2312" w:hAnsi="仿宋_GB2312" w:cs="仿宋" w:hint="eastAsia"/>
          <w:sz w:val="32"/>
          <w:szCs w:val="28"/>
        </w:rPr>
        <w:t>，积极维护政府网站水利局版块</w:t>
      </w:r>
      <w:r w:rsidR="00CD08DD">
        <w:rPr>
          <w:rFonts w:ascii="仿宋_GB2312" w:eastAsia="仿宋_GB2312" w:hAnsi="仿宋_GB2312" w:cs="仿宋" w:hint="eastAsia"/>
          <w:sz w:val="32"/>
          <w:szCs w:val="28"/>
        </w:rPr>
        <w:t>和市长热线部门平台</w:t>
      </w:r>
      <w:r>
        <w:rPr>
          <w:rFonts w:ascii="仿宋_GB2312" w:eastAsia="仿宋_GB2312" w:hAnsi="仿宋_GB2312" w:cs="仿宋" w:hint="eastAsia"/>
          <w:sz w:val="32"/>
          <w:szCs w:val="28"/>
        </w:rPr>
        <w:t>，利用政务微博、新闻媒体、展板等多种方式面向社会主动公开政府信息。</w:t>
      </w:r>
    </w:p>
    <w:p w:rsidR="00DF2114" w:rsidRPr="00DF2114" w:rsidRDefault="00D420BA" w:rsidP="00DF2114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仿宋_GB2312" w:eastAsia="仿宋_GB2312" w:hAnsi="仿宋_GB2312" w:cs="仿宋" w:hint="eastAsia"/>
          <w:sz w:val="32"/>
          <w:szCs w:val="28"/>
        </w:rPr>
      </w:pPr>
      <w:r w:rsidRPr="00DF2114">
        <w:rPr>
          <w:rFonts w:ascii="仿宋_GB2312" w:eastAsia="仿宋_GB2312" w:hAnsi="仿宋_GB2312" w:cs="仿宋" w:hint="eastAsia"/>
          <w:sz w:val="32"/>
          <w:szCs w:val="28"/>
        </w:rPr>
        <w:t>聊城水利网</w:t>
      </w:r>
    </w:p>
    <w:p w:rsidR="00DF2114" w:rsidRDefault="00DF2114" w:rsidP="0023738A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DF2114">
        <w:rPr>
          <w:rFonts w:ascii="仿宋_GB2312" w:eastAsia="仿宋_GB2312" w:hAnsi="仿宋_GB2312" w:cs="仿宋" w:hint="eastAsia"/>
          <w:sz w:val="32"/>
          <w:szCs w:val="28"/>
        </w:rPr>
        <w:t>聊城水利网</w:t>
      </w:r>
      <w:r w:rsidR="00D420BA" w:rsidRPr="00DF2114">
        <w:rPr>
          <w:rFonts w:ascii="仿宋_GB2312" w:eastAsia="仿宋_GB2312" w:hAnsi="仿宋_GB2312" w:cs="仿宋" w:hint="eastAsia"/>
          <w:sz w:val="32"/>
          <w:szCs w:val="28"/>
        </w:rPr>
        <w:t>作为水利局门户网站，是市水利局面向公众公开政务信息的主要平台。</w:t>
      </w:r>
      <w:r w:rsidR="00F03437">
        <w:rPr>
          <w:rFonts w:ascii="仿宋_GB2312" w:eastAsia="仿宋_GB2312" w:hAnsi="仿宋_GB2312" w:cs="仿宋" w:hint="eastAsia"/>
          <w:sz w:val="32"/>
          <w:szCs w:val="28"/>
        </w:rPr>
        <w:t>一是</w:t>
      </w:r>
      <w:r w:rsidR="0023738A">
        <w:rPr>
          <w:rFonts w:ascii="仿宋_GB2312" w:eastAsia="仿宋_GB2312" w:hAnsi="仿宋_GB2312" w:cs="仿宋" w:hint="eastAsia"/>
          <w:sz w:val="32"/>
          <w:szCs w:val="28"/>
        </w:rPr>
        <w:t>网站建设</w:t>
      </w:r>
      <w:r w:rsidR="00F03437">
        <w:rPr>
          <w:rFonts w:ascii="仿宋_GB2312" w:eastAsia="仿宋_GB2312" w:hAnsi="仿宋_GB2312" w:cs="仿宋" w:hint="eastAsia"/>
          <w:sz w:val="32"/>
          <w:szCs w:val="28"/>
        </w:rPr>
        <w:t>进一步完善。</w:t>
      </w:r>
      <w:r w:rsidR="0023738A" w:rsidRPr="00DF21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根据政务公开工作的要求，</w:t>
      </w:r>
      <w:r w:rsidR="00F034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市水利局</w:t>
      </w:r>
      <w:r w:rsidR="002373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及时调整版块、更新补充内容；</w:t>
      </w:r>
      <w:r w:rsidR="00F034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二是</w:t>
      </w:r>
      <w:r w:rsidR="002373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</w:t>
      </w:r>
      <w:r w:rsidR="00F034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加强信息发布。规范政府信息报审发布程序，及时进行审核发布。着重推进行政权力信息、财政信息公开、重点水利项目信息等重点领域的信息公开；三是进一步</w:t>
      </w:r>
      <w:r w:rsidR="00F03437">
        <w:rPr>
          <w:rFonts w:ascii="仿宋_GB2312" w:eastAsia="仿宋_GB2312" w:hAnsi="仿宋_GB2312" w:cs="仿宋" w:hint="eastAsia"/>
          <w:sz w:val="32"/>
          <w:szCs w:val="28"/>
        </w:rPr>
        <w:t>加强互动栏目回应。及时受理公众咨询栏目的群众问题，认真解答回复。</w:t>
      </w:r>
      <w:r w:rsidR="00F92841" w:rsidRPr="00DF21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全年通过局门户网站发布信息</w:t>
      </w:r>
      <w:r w:rsidR="002373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712</w:t>
      </w:r>
      <w:r w:rsidR="00F92841" w:rsidRPr="00DF21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条。</w:t>
      </w:r>
    </w:p>
    <w:p w:rsidR="0023738A" w:rsidRDefault="0023738A" w:rsidP="00DF211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（二）政府网站</w:t>
      </w:r>
    </w:p>
    <w:p w:rsidR="008C065F" w:rsidRDefault="00F92841" w:rsidP="00DF2114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DF21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2016年我局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积极维护</w:t>
      </w:r>
      <w:r w:rsidRPr="00DF21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政府网站水利局版块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，及时更新发布政府信息公开目录和指南、机构设置及领导分工、财政信息、规范性文件、工作动态、水利工程建设等信息，共计</w:t>
      </w:r>
      <w:r w:rsidR="002373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71</w:t>
      </w:r>
      <w:r w:rsidR="0023738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CD08DD" w:rsidRPr="00CD08DD" w:rsidRDefault="00CD08DD" w:rsidP="00CD08DD">
      <w:pPr>
        <w:widowControl/>
        <w:ind w:left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</w:t>
      </w:r>
      <w:r w:rsidRPr="00CD08D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市长热线</w:t>
      </w:r>
    </w:p>
    <w:p w:rsidR="00CD08DD" w:rsidRDefault="00CD08DD" w:rsidP="00CD08DD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通过市长热线平台及时发布灌溉、防汛等信息，认真受理群众咨询、投诉、建议，及时办理反馈信息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2016年共承办热线532件，回复率100%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；局主要负责人参加在线接听1次。</w:t>
      </w:r>
    </w:p>
    <w:p w:rsidR="008C065F" w:rsidRDefault="00CD08DD" w:rsidP="008C065F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8C06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其他平台</w:t>
      </w:r>
    </w:p>
    <w:p w:rsidR="00311955" w:rsidRDefault="008C065F" w:rsidP="005D10A8">
      <w:pPr>
        <w:pStyle w:val="a3"/>
        <w:spacing w:line="580" w:lineRule="exact"/>
        <w:ind w:firstLine="640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2016年市水利局</w:t>
      </w:r>
      <w:r w:rsidR="005D10A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进一步加强</w:t>
      </w:r>
      <w:r w:rsidRPr="00DF211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政务微博</w:t>
      </w:r>
      <w:r w:rsidR="005D10A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维护，加强与新闻媒体联系，积极参与作风引领访谈、行风热线、市长热线在线接听等活动</w:t>
      </w:r>
      <w:r w:rsidR="005D10A8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，向公众解读</w:t>
      </w:r>
      <w:r w:rsidR="005D10A8" w:rsidRPr="003B499E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水利</w:t>
      </w:r>
      <w:r w:rsidR="005D10A8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法律法规、解答水利热点问题、公开重大工程项目动态等内容，政务公开的形式、范围和受众进一步扩大。全年发布微博信息51条，媒体发布信息</w:t>
      </w:r>
      <w:r w:rsidR="00311955"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200余条。</w:t>
      </w:r>
    </w:p>
    <w:p w:rsidR="00D420BA" w:rsidRDefault="00923EAE" w:rsidP="00923EAE">
      <w:pPr>
        <w:widowControl/>
        <w:shd w:val="clear" w:color="auto" w:fill="FFFFFF"/>
        <w:spacing w:line="58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 wp14:anchorId="00357AFB" wp14:editId="1EBB9912">
            <wp:simplePos x="0" y="0"/>
            <wp:positionH relativeFrom="column">
              <wp:posOffset>36830</wp:posOffset>
            </wp:positionH>
            <wp:positionV relativeFrom="paragraph">
              <wp:posOffset>234950</wp:posOffset>
            </wp:positionV>
            <wp:extent cx="5274310" cy="3076575"/>
            <wp:effectExtent l="0" t="0" r="21590" b="9525"/>
            <wp:wrapTopAndBottom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BA">
        <w:rPr>
          <w:rFonts w:ascii="仿宋_GB2312" w:eastAsia="仿宋_GB2312" w:hAnsi="宋体" w:hint="eastAsia"/>
          <w:sz w:val="32"/>
          <w:szCs w:val="32"/>
        </w:rPr>
        <w:t>图2 政务信息发布</w:t>
      </w:r>
    </w:p>
    <w:p w:rsidR="00D420BA" w:rsidRDefault="00D420BA" w:rsidP="00D420BA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420BA" w:rsidRPr="00923EAE" w:rsidRDefault="00923EAE" w:rsidP="00923EAE">
      <w:pPr>
        <w:ind w:lef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D420BA" w:rsidRPr="00923EAE">
        <w:rPr>
          <w:rFonts w:ascii="黑体" w:eastAsia="黑体" w:hAnsi="黑体" w:hint="eastAsia"/>
          <w:sz w:val="32"/>
          <w:szCs w:val="32"/>
        </w:rPr>
        <w:t>政府信息公开申请办理情况</w:t>
      </w:r>
    </w:p>
    <w:p w:rsidR="00D420BA" w:rsidRDefault="00D420BA" w:rsidP="00D420BA">
      <w:pPr>
        <w:ind w:firstLine="636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B7270A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年市水利局受理信息公开申请1件，回复1件。</w:t>
      </w:r>
    </w:p>
    <w:p w:rsidR="00D420BA" w:rsidRPr="002B709C" w:rsidRDefault="00923EAE" w:rsidP="00923EAE">
      <w:pPr>
        <w:pStyle w:val="a3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</w:t>
      </w:r>
      <w:r w:rsidR="00D420BA" w:rsidRPr="002B709C">
        <w:rPr>
          <w:rFonts w:ascii="黑体" w:eastAsia="黑体" w:hAnsi="黑体" w:hint="eastAsia"/>
          <w:sz w:val="32"/>
          <w:szCs w:val="32"/>
        </w:rPr>
        <w:t>政府信息公开收费及减免情况</w:t>
      </w:r>
    </w:p>
    <w:p w:rsidR="00D420BA" w:rsidRDefault="00D420BA" w:rsidP="00D420BA">
      <w:pPr>
        <w:ind w:left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B7270A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年市水利局政府信息公开工作未收取费用。</w:t>
      </w:r>
    </w:p>
    <w:p w:rsidR="00D420BA" w:rsidRPr="002B709C" w:rsidRDefault="00923EAE" w:rsidP="002B1974">
      <w:pPr>
        <w:pStyle w:val="a3"/>
        <w:ind w:firstLineChars="177" w:firstLine="56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D420BA" w:rsidRPr="002B709C">
        <w:rPr>
          <w:rFonts w:ascii="黑体" w:eastAsia="黑体" w:hAnsi="黑体" w:hint="eastAsia"/>
          <w:sz w:val="32"/>
          <w:szCs w:val="32"/>
        </w:rPr>
        <w:t>因政府信息公开申请提起行政复议、行政诉讼的情况</w:t>
      </w:r>
    </w:p>
    <w:p w:rsidR="00D420BA" w:rsidRDefault="00D420BA" w:rsidP="00D420BA">
      <w:pPr>
        <w:ind w:firstLine="636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201</w:t>
      </w:r>
      <w:r w:rsidR="00B7270A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年市水利局</w:t>
      </w:r>
      <w:r w:rsidR="00B7270A">
        <w:rPr>
          <w:rFonts w:ascii="仿宋_GB2312" w:eastAsia="仿宋_GB2312" w:hAnsi="华文中宋" w:hint="eastAsia"/>
          <w:sz w:val="32"/>
          <w:szCs w:val="32"/>
        </w:rPr>
        <w:t>没有</w:t>
      </w:r>
      <w:r w:rsidR="00B7270A" w:rsidRPr="00B7270A">
        <w:rPr>
          <w:rFonts w:ascii="仿宋_GB2312" w:eastAsia="仿宋_GB2312" w:hAnsi="华文中宋" w:hint="eastAsia"/>
          <w:sz w:val="32"/>
          <w:szCs w:val="32"/>
        </w:rPr>
        <w:t>因政府信息公开申请提起行政复议、行政诉讼的情况</w:t>
      </w:r>
      <w:r w:rsidR="00B7270A">
        <w:rPr>
          <w:rFonts w:ascii="仿宋_GB2312" w:eastAsia="仿宋_GB2312" w:hAnsi="华文中宋" w:hint="eastAsia"/>
          <w:sz w:val="32"/>
          <w:szCs w:val="32"/>
        </w:rPr>
        <w:t>。</w:t>
      </w:r>
    </w:p>
    <w:p w:rsidR="00D420BA" w:rsidRPr="0001736D" w:rsidRDefault="00D420BA" w:rsidP="0001736D">
      <w:pPr>
        <w:pStyle w:val="a3"/>
        <w:numPr>
          <w:ilvl w:val="0"/>
          <w:numId w:val="7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01736D">
        <w:rPr>
          <w:rFonts w:ascii="黑体" w:eastAsia="黑体" w:hAnsi="黑体" w:hint="eastAsia"/>
          <w:sz w:val="32"/>
          <w:szCs w:val="32"/>
        </w:rPr>
        <w:t>政府信息公开保密审查及监督检查情况</w:t>
      </w:r>
    </w:p>
    <w:p w:rsidR="00D420BA" w:rsidRPr="00C50176" w:rsidRDefault="0001736D" w:rsidP="0001736D">
      <w:pPr>
        <w:spacing w:line="58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01736D">
        <w:rPr>
          <w:rFonts w:ascii="仿宋_GB2312" w:eastAsia="仿宋_GB2312" w:hint="eastAsia"/>
          <w:sz w:val="32"/>
          <w:szCs w:val="32"/>
        </w:rPr>
        <w:t>按照《聊城市</w:t>
      </w:r>
      <w:r>
        <w:rPr>
          <w:rFonts w:ascii="仿宋_GB2312" w:eastAsia="仿宋_GB2312" w:hint="eastAsia"/>
          <w:sz w:val="32"/>
          <w:szCs w:val="32"/>
        </w:rPr>
        <w:t>水利局</w:t>
      </w:r>
      <w:r w:rsidRPr="0001736D">
        <w:rPr>
          <w:rFonts w:ascii="仿宋_GB2312" w:eastAsia="仿宋_GB2312" w:hint="eastAsia"/>
          <w:sz w:val="32"/>
          <w:szCs w:val="32"/>
        </w:rPr>
        <w:t>信息公开保密审查办法(试行)》</w:t>
      </w:r>
      <w:r>
        <w:rPr>
          <w:rFonts w:ascii="仿宋_GB2312" w:eastAsia="仿宋_GB2312" w:hint="eastAsia"/>
          <w:sz w:val="32"/>
          <w:szCs w:val="32"/>
        </w:rPr>
        <w:t>，</w:t>
      </w:r>
      <w:r w:rsidRPr="0001736D">
        <w:rPr>
          <w:rFonts w:ascii="仿宋_GB2312" w:eastAsia="仿宋_GB2312" w:hint="eastAsia"/>
          <w:sz w:val="32"/>
          <w:szCs w:val="32"/>
        </w:rPr>
        <w:t>遵循</w:t>
      </w:r>
      <w:r>
        <w:rPr>
          <w:rFonts w:ascii="仿宋_GB2312" w:eastAsia="仿宋_GB2312" w:hint="eastAsia"/>
          <w:sz w:val="32"/>
          <w:szCs w:val="32"/>
        </w:rPr>
        <w:t>“</w:t>
      </w:r>
      <w:r w:rsidRPr="00D20040">
        <w:rPr>
          <w:rFonts w:ascii="仿宋_GB2312" w:eastAsia="仿宋_GB2312"/>
          <w:sz w:val="32"/>
          <w:szCs w:val="32"/>
        </w:rPr>
        <w:t>谁主管，谁</w:t>
      </w:r>
      <w:r w:rsidRPr="00D20040"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”</w:t>
      </w:r>
      <w:r w:rsidRPr="00D20040">
        <w:rPr>
          <w:rFonts w:ascii="仿宋_GB2312" w:eastAsia="仿宋_GB2312" w:hint="eastAsia"/>
          <w:sz w:val="32"/>
          <w:szCs w:val="32"/>
        </w:rPr>
        <w:t>、“谁审查，谁负责”、</w:t>
      </w:r>
      <w:r>
        <w:rPr>
          <w:rFonts w:ascii="仿宋_GB2312" w:eastAsia="仿宋_GB2312" w:hint="eastAsia"/>
          <w:sz w:val="32"/>
          <w:szCs w:val="32"/>
        </w:rPr>
        <w:t>“先审查，后公开”</w:t>
      </w:r>
      <w:r w:rsidRPr="0001736D">
        <w:rPr>
          <w:rFonts w:ascii="仿宋_GB2312" w:eastAsia="仿宋_GB2312" w:hint="eastAsia"/>
          <w:sz w:val="32"/>
          <w:szCs w:val="32"/>
        </w:rPr>
        <w:t>的原则，</w:t>
      </w:r>
      <w:r>
        <w:rPr>
          <w:rFonts w:ascii="仿宋_GB2312" w:eastAsia="仿宋_GB2312" w:hint="eastAsia"/>
          <w:sz w:val="32"/>
          <w:szCs w:val="32"/>
        </w:rPr>
        <w:t>明确主体责任，按照程序进行信息审查，确</w:t>
      </w:r>
      <w:r>
        <w:rPr>
          <w:rFonts w:ascii="仿宋_GB2312" w:eastAsia="仿宋_GB2312" w:hint="eastAsia"/>
          <w:sz w:val="32"/>
          <w:szCs w:val="32"/>
        </w:rPr>
        <w:lastRenderedPageBreak/>
        <w:t>实保障政府信息公开的安全性。2016</w:t>
      </w:r>
      <w:r w:rsidRPr="0001736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01736D">
        <w:rPr>
          <w:rFonts w:ascii="仿宋_GB2312" w:eastAsia="仿宋_GB2312" w:hint="eastAsia"/>
          <w:sz w:val="32"/>
          <w:szCs w:val="32"/>
        </w:rPr>
        <w:t>没有发生一起泄密事件</w:t>
      </w:r>
      <w:r w:rsidR="00D420BA" w:rsidRPr="006A103D">
        <w:rPr>
          <w:rFonts w:ascii="仿宋_GB2312" w:eastAsia="仿宋_GB2312" w:hAnsi="宋体" w:hint="eastAsia"/>
          <w:sz w:val="32"/>
          <w:szCs w:val="32"/>
        </w:rPr>
        <w:t>。</w:t>
      </w:r>
    </w:p>
    <w:p w:rsidR="00D420BA" w:rsidRPr="002B709C" w:rsidRDefault="0001736D" w:rsidP="0001736D">
      <w:pPr>
        <w:pStyle w:val="a3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 w:rsidR="00D420BA" w:rsidRPr="002B709C">
        <w:rPr>
          <w:rFonts w:ascii="黑体" w:eastAsia="黑体" w:hAnsi="黑体" w:hint="eastAsia"/>
          <w:sz w:val="32"/>
          <w:szCs w:val="32"/>
        </w:rPr>
        <w:t>所属事业单位信息公开工作推进措施和落实情况</w:t>
      </w:r>
    </w:p>
    <w:p w:rsidR="00D420BA" w:rsidRPr="0068370A" w:rsidRDefault="00D420BA" w:rsidP="00D420BA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201</w:t>
      </w:r>
      <w:r w:rsidR="0001736D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年市水利局所属事业单位</w:t>
      </w:r>
      <w:r w:rsidR="0001736D">
        <w:rPr>
          <w:rFonts w:ascii="仿宋_GB2312" w:eastAsia="仿宋_GB2312" w:hAnsi="华文中宋"/>
          <w:sz w:val="32"/>
          <w:szCs w:val="32"/>
        </w:rPr>
        <w:t>认真</w:t>
      </w:r>
      <w:r w:rsidR="0001736D">
        <w:rPr>
          <w:rFonts w:ascii="仿宋_GB2312" w:eastAsia="仿宋_GB2312" w:hAnsi="华文中宋" w:hint="eastAsia"/>
          <w:sz w:val="32"/>
          <w:szCs w:val="32"/>
        </w:rPr>
        <w:t>按照</w:t>
      </w:r>
      <w:r w:rsidR="0075119A">
        <w:rPr>
          <w:rFonts w:ascii="仿宋_GB2312" w:eastAsia="仿宋_GB2312" w:hAnsi="华文中宋" w:hint="eastAsia"/>
          <w:sz w:val="32"/>
          <w:szCs w:val="32"/>
        </w:rPr>
        <w:t>市政府、</w:t>
      </w:r>
      <w:r w:rsidR="0075119A">
        <w:rPr>
          <w:rFonts w:ascii="仿宋_GB2312" w:eastAsia="仿宋_GB2312" w:hAnsi="华文中宋"/>
          <w:sz w:val="32"/>
          <w:szCs w:val="32"/>
        </w:rPr>
        <w:t>市水利局关于政务公开工作的相关要求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="0075119A" w:rsidRPr="0075119A">
        <w:rPr>
          <w:rFonts w:ascii="仿宋_GB2312" w:eastAsia="仿宋_GB2312" w:hAnsi="华文中宋"/>
          <w:sz w:val="32"/>
          <w:szCs w:val="32"/>
        </w:rPr>
        <w:t>结合各自工作实际，积极推进政府信息公开工作。</w:t>
      </w:r>
      <w:r>
        <w:rPr>
          <w:rFonts w:ascii="仿宋_GB2312" w:eastAsia="仿宋_GB2312" w:hAnsi="华文中宋" w:hint="eastAsia"/>
          <w:sz w:val="32"/>
          <w:szCs w:val="32"/>
        </w:rPr>
        <w:t>通过市水利局门户网站、报纸、刊物、电视等诸多渠道及时</w:t>
      </w:r>
      <w:r w:rsidRPr="0068370A">
        <w:rPr>
          <w:rFonts w:ascii="仿宋_GB2312" w:eastAsia="仿宋_GB2312" w:hAnsi="华文中宋"/>
          <w:sz w:val="32"/>
          <w:szCs w:val="32"/>
        </w:rPr>
        <w:t>、准确、全面发布相关政府信息，</w:t>
      </w:r>
      <w:r>
        <w:rPr>
          <w:rFonts w:ascii="仿宋_GB2312" w:eastAsia="仿宋_GB2312" w:hAnsi="华文中宋" w:hint="eastAsia"/>
          <w:sz w:val="32"/>
          <w:szCs w:val="32"/>
        </w:rPr>
        <w:t>回应社会关切问题。201</w:t>
      </w:r>
      <w:r w:rsidR="0075119A"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年，局属单位通过市水利局门户网站发布信息</w:t>
      </w:r>
      <w:r w:rsidR="0075119A">
        <w:rPr>
          <w:rFonts w:ascii="仿宋_GB2312" w:eastAsia="仿宋_GB2312" w:hAnsi="华文中宋" w:hint="eastAsia"/>
          <w:sz w:val="32"/>
          <w:szCs w:val="32"/>
        </w:rPr>
        <w:t>243</w:t>
      </w:r>
      <w:r>
        <w:rPr>
          <w:rFonts w:ascii="仿宋_GB2312" w:eastAsia="仿宋_GB2312" w:hAnsi="华文中宋" w:hint="eastAsia"/>
          <w:sz w:val="32"/>
          <w:szCs w:val="32"/>
        </w:rPr>
        <w:t>条。</w:t>
      </w:r>
    </w:p>
    <w:p w:rsidR="00D420BA" w:rsidRPr="002B709C" w:rsidRDefault="000C45A4" w:rsidP="000C45A4">
      <w:pPr>
        <w:pStyle w:val="a3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</w:t>
      </w:r>
      <w:r w:rsidR="00D420BA" w:rsidRPr="002B709C">
        <w:rPr>
          <w:rFonts w:ascii="黑体" w:eastAsia="黑体" w:hAnsi="黑体" w:hint="eastAsia"/>
          <w:sz w:val="32"/>
          <w:szCs w:val="32"/>
        </w:rPr>
        <w:t>政府信息公开工作存在的主要问题及改进情况</w:t>
      </w:r>
    </w:p>
    <w:p w:rsidR="00D420BA" w:rsidRDefault="000C45A4" w:rsidP="000C45A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 w:rsidR="00D420BA">
        <w:rPr>
          <w:rFonts w:ascii="仿宋_GB2312" w:eastAsia="仿宋_GB2312" w:hint="eastAsia"/>
          <w:sz w:val="32"/>
          <w:szCs w:val="32"/>
        </w:rPr>
        <w:t>水利</w:t>
      </w:r>
      <w:bookmarkStart w:id="0" w:name="_GoBack"/>
      <w:bookmarkEnd w:id="0"/>
      <w:r w:rsidR="00D420BA">
        <w:rPr>
          <w:rFonts w:ascii="仿宋_GB2312" w:eastAsia="仿宋_GB2312" w:hint="eastAsia"/>
          <w:sz w:val="32"/>
          <w:szCs w:val="32"/>
        </w:rPr>
        <w:t>局</w:t>
      </w:r>
      <w:r w:rsidR="00D420BA" w:rsidRPr="008E252D">
        <w:rPr>
          <w:rFonts w:ascii="仿宋_GB2312" w:eastAsia="仿宋_GB2312"/>
          <w:sz w:val="32"/>
          <w:szCs w:val="32"/>
        </w:rPr>
        <w:t>政府信息公开工作虽取得了一定成绩，但</w:t>
      </w:r>
      <w:r>
        <w:rPr>
          <w:rFonts w:ascii="仿宋_GB2312" w:eastAsia="仿宋_GB2312" w:hint="eastAsia"/>
          <w:sz w:val="32"/>
          <w:szCs w:val="32"/>
        </w:rPr>
        <w:t>仍存在需要进一步改进的地方：</w:t>
      </w:r>
      <w:r w:rsidRPr="000C45A4">
        <w:rPr>
          <w:rFonts w:ascii="仿宋_GB2312" w:eastAsia="仿宋_GB2312" w:hint="eastAsia"/>
          <w:sz w:val="32"/>
          <w:szCs w:val="32"/>
        </w:rPr>
        <w:t>一是政府信息公开</w:t>
      </w:r>
      <w:r w:rsidR="00062608">
        <w:rPr>
          <w:rFonts w:ascii="仿宋_GB2312" w:eastAsia="仿宋_GB2312" w:hint="eastAsia"/>
          <w:sz w:val="32"/>
          <w:szCs w:val="32"/>
        </w:rPr>
        <w:t>力度还需进一步加大</w:t>
      </w:r>
      <w:r w:rsidR="00062608" w:rsidRPr="000C45A4">
        <w:rPr>
          <w:rFonts w:ascii="仿宋_GB2312" w:eastAsia="仿宋_GB2312" w:hint="eastAsia"/>
          <w:sz w:val="32"/>
          <w:szCs w:val="32"/>
        </w:rPr>
        <w:t>。</w:t>
      </w:r>
      <w:r w:rsidR="00062608">
        <w:rPr>
          <w:rFonts w:ascii="仿宋_GB2312" w:eastAsia="仿宋_GB2312" w:hint="eastAsia"/>
          <w:sz w:val="32"/>
          <w:szCs w:val="32"/>
        </w:rPr>
        <w:t>二是</w:t>
      </w:r>
      <w:r w:rsidR="00062608" w:rsidRPr="000C45A4">
        <w:rPr>
          <w:rFonts w:ascii="仿宋_GB2312" w:eastAsia="仿宋_GB2312" w:hint="eastAsia"/>
          <w:sz w:val="32"/>
          <w:szCs w:val="32"/>
        </w:rPr>
        <w:t>政府信息公开</w:t>
      </w:r>
      <w:r w:rsidRPr="000C45A4">
        <w:rPr>
          <w:rFonts w:ascii="仿宋_GB2312" w:eastAsia="仿宋_GB2312" w:hint="eastAsia"/>
          <w:sz w:val="32"/>
          <w:szCs w:val="32"/>
        </w:rPr>
        <w:t>人员专业知识还需增强。三是政府信息公开</w:t>
      </w:r>
      <w:r w:rsidR="00062608">
        <w:rPr>
          <w:rFonts w:ascii="仿宋_GB2312" w:eastAsia="仿宋_GB2312" w:hint="eastAsia"/>
          <w:sz w:val="32"/>
          <w:szCs w:val="32"/>
        </w:rPr>
        <w:t>的渠道还需进一步拓展。</w:t>
      </w:r>
    </w:p>
    <w:p w:rsidR="00EF332D" w:rsidRDefault="00D420BA" w:rsidP="00EF332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6E52B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年，市水利局将</w:t>
      </w:r>
      <w:r w:rsidR="006E52B4">
        <w:rPr>
          <w:rFonts w:ascii="仿宋_GB2312" w:eastAsia="仿宋_GB2312" w:hint="eastAsia"/>
          <w:sz w:val="32"/>
          <w:szCs w:val="32"/>
        </w:rPr>
        <w:t>在实际工作中不断梳理政府信息公开目录，</w:t>
      </w:r>
      <w:r>
        <w:rPr>
          <w:rFonts w:ascii="仿宋_GB2312" w:eastAsia="仿宋_GB2312" w:hint="eastAsia"/>
          <w:sz w:val="32"/>
          <w:szCs w:val="32"/>
        </w:rPr>
        <w:t>继续加大</w:t>
      </w:r>
      <w:r w:rsidR="006E52B4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工作力度，</w:t>
      </w:r>
      <w:r w:rsidR="006E52B4">
        <w:rPr>
          <w:rFonts w:ascii="仿宋_GB2312" w:eastAsia="仿宋_GB2312" w:hint="eastAsia"/>
          <w:sz w:val="32"/>
          <w:szCs w:val="32"/>
        </w:rPr>
        <w:t>提高公开质量。</w:t>
      </w:r>
      <w:r>
        <w:rPr>
          <w:rFonts w:ascii="仿宋_GB2312" w:eastAsia="仿宋_GB2312" w:hint="eastAsia"/>
          <w:sz w:val="32"/>
          <w:szCs w:val="32"/>
        </w:rPr>
        <w:t>一是</w:t>
      </w:r>
      <w:r w:rsidR="006E52B4">
        <w:rPr>
          <w:rFonts w:ascii="仿宋_GB2312" w:eastAsia="仿宋_GB2312" w:hint="eastAsia"/>
          <w:sz w:val="32"/>
          <w:szCs w:val="32"/>
        </w:rPr>
        <w:t>加强平台建设</w:t>
      </w:r>
      <w:r w:rsidR="006E52B4" w:rsidRPr="006E52B4">
        <w:rPr>
          <w:rFonts w:ascii="仿宋_GB2312" w:eastAsia="仿宋_GB2312" w:hint="eastAsia"/>
          <w:sz w:val="32"/>
          <w:szCs w:val="32"/>
        </w:rPr>
        <w:t>。</w:t>
      </w:r>
      <w:r w:rsidR="006E52B4">
        <w:rPr>
          <w:rFonts w:ascii="仿宋_GB2312" w:eastAsia="仿宋_GB2312" w:hint="eastAsia"/>
          <w:sz w:val="32"/>
          <w:szCs w:val="32"/>
        </w:rPr>
        <w:t>要继续完善门户</w:t>
      </w:r>
      <w:r w:rsidR="006E52B4" w:rsidRPr="006E52B4">
        <w:rPr>
          <w:rFonts w:ascii="仿宋_GB2312" w:eastAsia="仿宋_GB2312" w:hint="eastAsia"/>
          <w:sz w:val="32"/>
          <w:szCs w:val="32"/>
        </w:rPr>
        <w:t>网站建设，</w:t>
      </w:r>
      <w:r w:rsidR="006E52B4">
        <w:rPr>
          <w:rFonts w:ascii="仿宋_GB2312" w:eastAsia="仿宋_GB2312" w:hint="eastAsia"/>
          <w:sz w:val="32"/>
          <w:szCs w:val="32"/>
        </w:rPr>
        <w:t>增强便捷性和可读性</w:t>
      </w:r>
      <w:r w:rsidR="00EF332D">
        <w:rPr>
          <w:rFonts w:ascii="仿宋_GB2312" w:eastAsia="仿宋_GB2312" w:hint="eastAsia"/>
          <w:sz w:val="32"/>
          <w:szCs w:val="32"/>
        </w:rPr>
        <w:t>。二是拓展</w:t>
      </w:r>
      <w:r w:rsidR="00EF332D" w:rsidRPr="006E52B4">
        <w:rPr>
          <w:rFonts w:ascii="仿宋_GB2312" w:eastAsia="仿宋_GB2312" w:hint="eastAsia"/>
          <w:sz w:val="32"/>
          <w:szCs w:val="32"/>
        </w:rPr>
        <w:t>公开渠道</w:t>
      </w:r>
      <w:r w:rsidR="00EF332D">
        <w:rPr>
          <w:rFonts w:ascii="仿宋_GB2312" w:eastAsia="仿宋_GB2312" w:hint="eastAsia"/>
          <w:sz w:val="32"/>
          <w:szCs w:val="32"/>
        </w:rPr>
        <w:t>。加强政务微博建设和新闻发布工作。</w:t>
      </w:r>
      <w:r w:rsidR="00EF332D" w:rsidRPr="00EF332D">
        <w:rPr>
          <w:rFonts w:ascii="仿宋_GB2312" w:eastAsia="仿宋_GB2312"/>
          <w:bCs/>
          <w:sz w:val="32"/>
          <w:szCs w:val="32"/>
        </w:rPr>
        <w:t>三</w:t>
      </w:r>
      <w:r w:rsidR="00EF332D" w:rsidRPr="00EF332D">
        <w:rPr>
          <w:rFonts w:ascii="仿宋_GB2312" w:eastAsia="仿宋_GB2312"/>
          <w:sz w:val="32"/>
          <w:szCs w:val="32"/>
        </w:rPr>
        <w:t>是</w:t>
      </w:r>
      <w:r w:rsidR="00EF332D">
        <w:rPr>
          <w:rFonts w:ascii="仿宋_GB2312" w:eastAsia="仿宋_GB2312" w:hint="eastAsia"/>
          <w:sz w:val="32"/>
          <w:szCs w:val="32"/>
        </w:rPr>
        <w:t>深化公开内容</w:t>
      </w:r>
      <w:r w:rsidR="00EF332D">
        <w:rPr>
          <w:rFonts w:ascii="仿宋_GB2312" w:eastAsia="仿宋_GB2312" w:hint="eastAsia"/>
          <w:bCs/>
          <w:sz w:val="32"/>
          <w:szCs w:val="32"/>
        </w:rPr>
        <w:t>。</w:t>
      </w:r>
      <w:r w:rsidR="00EF332D">
        <w:rPr>
          <w:rFonts w:ascii="仿宋_GB2312" w:eastAsia="仿宋_GB2312" w:hint="eastAsia"/>
          <w:sz w:val="32"/>
          <w:szCs w:val="32"/>
        </w:rPr>
        <w:t>加强</w:t>
      </w:r>
      <w:r w:rsidR="00EF332D" w:rsidRPr="00EF332D">
        <w:rPr>
          <w:rFonts w:ascii="仿宋_GB2312" w:eastAsia="仿宋_GB2312"/>
          <w:sz w:val="32"/>
          <w:szCs w:val="32"/>
        </w:rPr>
        <w:t>社会关注度高、与群众利益密切相关的政府信息</w:t>
      </w:r>
      <w:r w:rsidR="00EF332D">
        <w:rPr>
          <w:rFonts w:ascii="仿宋_GB2312" w:eastAsia="仿宋_GB2312"/>
          <w:sz w:val="32"/>
          <w:szCs w:val="32"/>
        </w:rPr>
        <w:t>的</w:t>
      </w:r>
      <w:r w:rsidR="00EF332D" w:rsidRPr="00EF332D">
        <w:rPr>
          <w:rFonts w:ascii="仿宋_GB2312" w:eastAsia="仿宋_GB2312"/>
          <w:sz w:val="32"/>
          <w:szCs w:val="32"/>
        </w:rPr>
        <w:t>公开工作</w:t>
      </w:r>
      <w:r w:rsidR="00EF332D">
        <w:rPr>
          <w:rFonts w:ascii="仿宋_GB2312" w:eastAsia="仿宋_GB2312" w:hint="eastAsia"/>
          <w:sz w:val="32"/>
          <w:szCs w:val="32"/>
        </w:rPr>
        <w:t>。</w:t>
      </w:r>
      <w:r w:rsidR="00EF332D" w:rsidRPr="00EF332D">
        <w:rPr>
          <w:rFonts w:ascii="仿宋_GB2312" w:eastAsia="仿宋_GB2312" w:hint="eastAsia"/>
          <w:sz w:val="32"/>
          <w:szCs w:val="32"/>
        </w:rPr>
        <w:t>四</w:t>
      </w:r>
      <w:r w:rsidR="00EF332D" w:rsidRPr="00EF332D">
        <w:rPr>
          <w:rFonts w:ascii="仿宋_GB2312" w:eastAsia="仿宋_GB2312"/>
          <w:sz w:val="32"/>
          <w:szCs w:val="32"/>
        </w:rPr>
        <w:t>是</w:t>
      </w:r>
      <w:r w:rsidR="00EF332D">
        <w:rPr>
          <w:rFonts w:ascii="仿宋_GB2312" w:eastAsia="仿宋_GB2312" w:hint="eastAsia"/>
          <w:sz w:val="32"/>
          <w:szCs w:val="32"/>
        </w:rPr>
        <w:t>强化人员培训</w:t>
      </w:r>
      <w:r w:rsidR="00EF332D" w:rsidRPr="00EF332D">
        <w:rPr>
          <w:rFonts w:ascii="仿宋_GB2312" w:eastAsia="仿宋_GB2312"/>
          <w:sz w:val="32"/>
          <w:szCs w:val="32"/>
        </w:rPr>
        <w:t>。</w:t>
      </w:r>
      <w:r w:rsidR="00EF332D">
        <w:rPr>
          <w:rFonts w:ascii="仿宋_GB2312" w:eastAsia="仿宋_GB2312"/>
          <w:sz w:val="32"/>
          <w:szCs w:val="32"/>
        </w:rPr>
        <w:t>要积极参加省</w:t>
      </w:r>
      <w:r w:rsidR="00EF332D">
        <w:rPr>
          <w:rFonts w:ascii="仿宋_GB2312" w:eastAsia="仿宋_GB2312" w:hint="eastAsia"/>
          <w:sz w:val="32"/>
          <w:szCs w:val="32"/>
        </w:rPr>
        <w:t>、</w:t>
      </w:r>
      <w:r w:rsidR="00EF332D">
        <w:rPr>
          <w:rFonts w:ascii="仿宋_GB2312" w:eastAsia="仿宋_GB2312"/>
          <w:sz w:val="32"/>
          <w:szCs w:val="32"/>
        </w:rPr>
        <w:t>市级组织的政务公开培训</w:t>
      </w:r>
      <w:r w:rsidR="00EF332D">
        <w:rPr>
          <w:rFonts w:ascii="仿宋_GB2312" w:eastAsia="仿宋_GB2312" w:hint="eastAsia"/>
          <w:sz w:val="32"/>
          <w:szCs w:val="32"/>
        </w:rPr>
        <w:t>，进一步加强</w:t>
      </w:r>
      <w:r w:rsidR="00EF332D">
        <w:rPr>
          <w:rFonts w:ascii="仿宋_GB2312" w:eastAsia="仿宋_GB2312"/>
          <w:sz w:val="32"/>
          <w:szCs w:val="32"/>
        </w:rPr>
        <w:t>局内的学习和培训组织工作</w:t>
      </w:r>
      <w:r w:rsidR="00EF332D">
        <w:rPr>
          <w:rFonts w:ascii="仿宋_GB2312" w:eastAsia="仿宋_GB2312" w:hint="eastAsia"/>
          <w:sz w:val="32"/>
          <w:szCs w:val="32"/>
        </w:rPr>
        <w:t>。</w:t>
      </w:r>
    </w:p>
    <w:p w:rsidR="00D420BA" w:rsidRDefault="00EF332D" w:rsidP="00EF332D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F332D">
        <w:rPr>
          <w:rFonts w:ascii="黑体" w:eastAsia="黑体" w:hAnsi="黑体" w:hint="eastAsia"/>
          <w:sz w:val="32"/>
          <w:szCs w:val="32"/>
        </w:rPr>
        <w:t>十二、</w:t>
      </w:r>
      <w:r w:rsidR="00D420BA" w:rsidRPr="002B709C">
        <w:rPr>
          <w:rFonts w:ascii="黑体" w:eastAsia="黑体" w:hAnsi="黑体" w:hint="eastAsia"/>
          <w:sz w:val="32"/>
          <w:szCs w:val="32"/>
        </w:rPr>
        <w:t>需要说明的事项与附表</w:t>
      </w:r>
    </w:p>
    <w:p w:rsidR="002F658B" w:rsidRDefault="002F658B" w:rsidP="002F658B">
      <w:pPr>
        <w:autoSpaceDE w:val="0"/>
        <w:autoSpaceDN w:val="0"/>
        <w:adjustRightInd w:val="0"/>
        <w:spacing w:beforeLines="50" w:before="156"/>
        <w:jc w:val="center"/>
      </w:pPr>
      <w:r>
        <w:rPr>
          <w:rFonts w:ascii="华文中宋" w:eastAsia="华文中宋" w:hAnsi="华文中宋" w:cs="宋体"/>
          <w:kern w:val="0"/>
          <w:sz w:val="40"/>
          <w:szCs w:val="40"/>
        </w:rPr>
        <w:lastRenderedPageBreak/>
        <w:t>2016</w:t>
      </w:r>
      <w:r>
        <w:rPr>
          <w:rFonts w:ascii="华文中宋" w:eastAsia="华文中宋" w:hAnsi="华文中宋" w:cs="宋体" w:hint="eastAsia"/>
          <w:kern w:val="0"/>
          <w:sz w:val="40"/>
          <w:szCs w:val="40"/>
        </w:rPr>
        <w:t>年度政府信息公开工作情况统计表</w:t>
      </w:r>
    </w:p>
    <w:p w:rsidR="002F658B" w:rsidRDefault="002F658B" w:rsidP="002F658B">
      <w:pPr>
        <w:spacing w:afterLines="50" w:after="156"/>
        <w:jc w:val="center"/>
      </w:pPr>
    </w:p>
    <w:tbl>
      <w:tblPr>
        <w:tblW w:w="9550" w:type="dxa"/>
        <w:jc w:val="center"/>
        <w:tblLayout w:type="fixed"/>
        <w:tblLook w:val="00A0" w:firstRow="1" w:lastRow="0" w:firstColumn="1" w:lastColumn="0" w:noHBand="0" w:noVBand="0"/>
      </w:tblPr>
      <w:tblGrid>
        <w:gridCol w:w="7433"/>
        <w:gridCol w:w="917"/>
        <w:gridCol w:w="1200"/>
      </w:tblGrid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统计指标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统计数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cs="黑体" w:hint="eastAsia"/>
                <w:kern w:val="0"/>
                <w:sz w:val="24"/>
              </w:rPr>
              <w:t>一、主动公开情况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581025" cy="247650"/>
                      <wp:effectExtent l="17780" t="11430" r="29845" b="17145"/>
                      <wp:wrapNone/>
                      <wp:docPr id="42" name="任意多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2476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61975 w 915"/>
                                  <a:gd name="T5" fmla="*/ 0 h 390"/>
                                  <a:gd name="T6" fmla="*/ 581025 w 915"/>
                                  <a:gd name="T7" fmla="*/ 0 h 390"/>
                                  <a:gd name="T8" fmla="*/ 0 w 915"/>
                                  <a:gd name="T9" fmla="*/ 247650 h 390"/>
                                  <a:gd name="T10" fmla="*/ 19050 w 915"/>
                                  <a:gd name="T11" fmla="*/ 219075 h 39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915"/>
                                  <a:gd name="T17" fmla="*/ 3163 h 390"/>
                                  <a:gd name="T18" fmla="*/ 18437 w 915"/>
                                  <a:gd name="T19" fmla="*/ 18437 h 390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915" h="390">
                                    <a:moveTo>
                                      <a:pt x="885" y="0"/>
                                    </a:moveTo>
                                    <a:lnTo>
                                      <a:pt x="915" y="0"/>
                                    </a:lnTo>
                                    <a:lnTo>
                                      <a:pt x="0" y="390"/>
                                    </a:lnTo>
                                    <a:lnTo>
                                      <a:pt x="30" y="34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4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9pt,.15pt,40.4pt,.15pt,-5.35pt,19.65pt,-3.85pt,17.4pt" coordsize="91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" filled="f">
                      <v:path arrowok="t" o:connecttype="custom" o:connectlocs="356854125,0;368950875,0;0,157257750;12096750,139112625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（一）主动公开政府信息数（不同渠道和方式公开相同信息计</w:t>
            </w:r>
            <w:r w:rsidRPr="00850059">
              <w:rPr>
                <w:rFonts w:ascii="??_GB2312" w:cs="宋体"/>
                <w:kern w:val="0"/>
                <w:sz w:val="24"/>
              </w:rPr>
              <w:t xml:space="preserve">1 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条）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2F658B">
            <w:pPr>
              <w:spacing w:line="400" w:lineRule="atLeast"/>
            </w:pPr>
            <w:r>
              <w:rPr>
                <w:rFonts w:hint="eastAsia"/>
              </w:rPr>
              <w:t>712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其中：主动公开规范性文件数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>
              <w:rPr>
                <w:rFonts w:hint="eastAsia"/>
              </w:rPr>
              <w:t>3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700" w:firstLine="16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制发规范性文件总数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（二）通过不同渠道和方式公开政府信息的情况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609600" cy="254000"/>
                      <wp:effectExtent l="11430" t="16510" r="7620" b="5715"/>
                      <wp:wrapNone/>
                      <wp:docPr id="41" name="任意多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2540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960"/>
                                  <a:gd name="T5" fmla="*/ 254000 h 400"/>
                                  <a:gd name="T6" fmla="*/ 571500 w 960"/>
                                  <a:gd name="T7" fmla="*/ 0 h 400"/>
                                  <a:gd name="T8" fmla="*/ 609600 w 960"/>
                                  <a:gd name="T9" fmla="*/ 19050 h 400"/>
                                  <a:gd name="T10" fmla="*/ 609600 w 960"/>
                                  <a:gd name="T11" fmla="*/ 6350 h 4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960"/>
                                  <a:gd name="T17" fmla="*/ 3163 h 400"/>
                                  <a:gd name="T18" fmla="*/ 18437 w 960"/>
                                  <a:gd name="T19" fmla="*/ 18437 h 400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960" h="400">
                                    <a:moveTo>
                                      <a:pt x="0" y="400"/>
                                    </a:moveTo>
                                    <a:lnTo>
                                      <a:pt x="900" y="0"/>
                                    </a:lnTo>
                                    <a:lnTo>
                                      <a:pt x="960" y="30"/>
                                    </a:lnTo>
                                    <a:lnTo>
                                      <a:pt x="960" y="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4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1pt,20.55pt,39.9pt,.55pt,42.9pt,2.05pt,42.9pt,1.05pt" coordsize="9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" filled="f">
                      <v:path arrowok="t" o:connecttype="custom" o:connectlocs="0,161290000;362902500,0;387096000,12096750;387096000,4032250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300" w:firstLine="720"/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政府公报公开政府信息数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B421CD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300" w:firstLine="720"/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政府网站公开政府信息数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>
              <w:rPr>
                <w:rFonts w:hint="eastAsia"/>
              </w:rPr>
              <w:t>171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300" w:firstLine="720"/>
            </w:pPr>
            <w:r w:rsidRPr="00850059">
              <w:rPr>
                <w:rFonts w:ascii="??_GB2312" w:cs="宋体"/>
                <w:kern w:val="0"/>
                <w:sz w:val="24"/>
              </w:rPr>
              <w:t>3.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政务微博公开政府信息数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>
              <w:rPr>
                <w:rFonts w:hint="eastAsia"/>
              </w:rPr>
              <w:t>51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300" w:firstLine="720"/>
            </w:pPr>
            <w:r w:rsidRPr="00850059">
              <w:rPr>
                <w:rFonts w:ascii="??_GB2312" w:cs="宋体"/>
                <w:kern w:val="0"/>
                <w:sz w:val="24"/>
              </w:rPr>
              <w:t>4.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政务微信公开政府信息数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300" w:firstLine="720"/>
            </w:pPr>
            <w:r w:rsidRPr="00850059">
              <w:rPr>
                <w:rFonts w:ascii="??_GB2312" w:cs="宋体"/>
                <w:kern w:val="0"/>
                <w:sz w:val="24"/>
              </w:rPr>
              <w:t>5.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其他方式公开政府信息数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>
              <w:rPr>
                <w:rFonts w:hint="eastAsia"/>
              </w:rPr>
              <w:t>712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二、回应解读情况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33655</wp:posOffset>
                      </wp:positionV>
                      <wp:extent cx="552450" cy="219075"/>
                      <wp:effectExtent l="8255" t="5080" r="10795" b="13970"/>
                      <wp:wrapNone/>
                      <wp:docPr id="40" name="任意多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219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70"/>
                                  <a:gd name="T5" fmla="*/ 219075 h 345"/>
                                  <a:gd name="T6" fmla="*/ 552450 w 870"/>
                                  <a:gd name="T7" fmla="*/ 0 h 345"/>
                                  <a:gd name="T8" fmla="*/ 0 60000 65536"/>
                                  <a:gd name="T9" fmla="*/ 0 60000 65536"/>
                                  <a:gd name="T10" fmla="*/ 3163 w 870"/>
                                  <a:gd name="T11" fmla="*/ 3163 h 345"/>
                                  <a:gd name="T12" fmla="*/ 18437 w 870"/>
                                  <a:gd name="T13" fmla="*/ 18437 h 345"/>
                                </a:gdLst>
                                <a:ahLst/>
                                <a:cxnLst>
                                  <a:cxn ang="T8">
                                    <a:pos x="T4" y="T5"/>
                                  </a:cxn>
                                  <a:cxn ang="T9">
                                    <a:pos x="T6" y="T7"/>
                                  </a:cxn>
                                </a:cxnLst>
                                <a:rect l="T10" t="T11" r="T12" b="T13"/>
                                <a:pathLst>
                                  <a:path w="870" h="345">
                                    <a:moveTo>
                                      <a:pt x="0" y="345"/>
                                    </a:moveTo>
                                    <a:lnTo>
                                      <a:pt x="8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4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35pt,19.9pt,38.15pt,2.65pt" coordsize="87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" filled="f">
                      <v:path arrowok="t" o:connecttype="custom" o:connectlocs="0,139112625;350805750,0" o:connectangles="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（一）回应公众关注热点或重大舆情数（不同方式回应同一热点或舆情计</w:t>
            </w:r>
            <w:r w:rsidRPr="00850059">
              <w:rPr>
                <w:rFonts w:ascii="??_GB2312" w:cs="宋体"/>
                <w:kern w:val="0"/>
                <w:sz w:val="24"/>
              </w:rPr>
              <w:t xml:space="preserve">1 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次）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4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（二）通过不同渠道和方式回应解读的情况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561975" cy="219075"/>
                      <wp:effectExtent l="8255" t="5080" r="20320" b="13970"/>
                      <wp:wrapNone/>
                      <wp:docPr id="39" name="任意多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219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85"/>
                                  <a:gd name="T5" fmla="*/ 219075 h 345"/>
                                  <a:gd name="T6" fmla="*/ 552450 w 885"/>
                                  <a:gd name="T7" fmla="*/ 0 h 345"/>
                                  <a:gd name="T8" fmla="*/ 533400 w 885"/>
                                  <a:gd name="T9" fmla="*/ 0 h 345"/>
                                  <a:gd name="T10" fmla="*/ 561975 w 885"/>
                                  <a:gd name="T11" fmla="*/ 0 h 34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885"/>
                                  <a:gd name="T17" fmla="*/ 3163 h 345"/>
                                  <a:gd name="T18" fmla="*/ 18437 w 885"/>
                                  <a:gd name="T19" fmla="*/ 18437 h 345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885" h="345">
                                    <a:moveTo>
                                      <a:pt x="0" y="345"/>
                                    </a:moveTo>
                                    <a:lnTo>
                                      <a:pt x="870" y="0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8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3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85pt,18.4pt,39.65pt,1.15pt,38.15pt,1.15pt,40.4pt,1.15pt" coordsize="88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" filled="f">
                      <v:path arrowok="t" o:connecttype="custom" o:connectlocs="0,139112625;350805750,0;338709000,0;356854125,0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50" w:firstLine="1080"/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参加或举办新闻发布会总次数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650" w:firstLine="156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其中：主要负责同志参加新闻发布会次数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50" w:firstLine="1080"/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政府网站在线访谈次数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650" w:firstLine="156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其中：主要负责同志参加政府网站在线访谈次数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50" w:firstLine="1080"/>
            </w:pPr>
            <w:r w:rsidRPr="00850059">
              <w:rPr>
                <w:rFonts w:ascii="??_GB2312" w:cs="宋体"/>
                <w:kern w:val="0"/>
                <w:sz w:val="24"/>
              </w:rPr>
              <w:t>3.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政策解读稿件发布数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50" w:firstLine="1080"/>
            </w:pPr>
            <w:r w:rsidRPr="00850059">
              <w:rPr>
                <w:rFonts w:ascii="??_GB2312" w:cs="宋体"/>
                <w:kern w:val="0"/>
                <w:sz w:val="24"/>
              </w:rPr>
              <w:t>4.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微博微信回应事件数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592DA0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50" w:firstLine="1080"/>
            </w:pPr>
            <w:r w:rsidRPr="00850059">
              <w:rPr>
                <w:rFonts w:ascii="??_GB2312" w:cs="宋体"/>
                <w:kern w:val="0"/>
                <w:sz w:val="24"/>
              </w:rPr>
              <w:t>5.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其他方式回应事件数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4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hint="eastAsia"/>
                <w:sz w:val="24"/>
              </w:rPr>
              <w:t>三、依申请公开情况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6985</wp:posOffset>
                      </wp:positionV>
                      <wp:extent cx="561975" cy="238125"/>
                      <wp:effectExtent l="5080" t="6985" r="33020" b="12065"/>
                      <wp:wrapNone/>
                      <wp:docPr id="38" name="任意多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975" cy="238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542925 w 885"/>
                                  <a:gd name="T5" fmla="*/ 0 h 375"/>
                                  <a:gd name="T6" fmla="*/ 533400 w 885"/>
                                  <a:gd name="T7" fmla="*/ 19050 h 375"/>
                                  <a:gd name="T8" fmla="*/ 561975 w 885"/>
                                  <a:gd name="T9" fmla="*/ 19050 h 375"/>
                                  <a:gd name="T10" fmla="*/ 0 w 885"/>
                                  <a:gd name="T11" fmla="*/ 238125 h 37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3163 w 885"/>
                                  <a:gd name="T17" fmla="*/ 3163 h 375"/>
                                  <a:gd name="T18" fmla="*/ 18437 w 885"/>
                                  <a:gd name="T19" fmla="*/ 18437 h 375"/>
                                </a:gdLst>
                                <a:ahLst/>
                                <a:cxnLst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  <a:cxn ang="T15">
                                    <a:pos x="T10" y="T11"/>
                                  </a:cxn>
                                </a:cxnLst>
                                <a:rect l="T16" t="T17" r="T18" b="T19"/>
                                <a:pathLst>
                                  <a:path w="885" h="375">
                                    <a:moveTo>
                                      <a:pt x="855" y="0"/>
                                    </a:moveTo>
                                    <a:lnTo>
                                      <a:pt x="840" y="30"/>
                                    </a:lnTo>
                                    <a:lnTo>
                                      <a:pt x="885" y="30"/>
                                    </a:lnTo>
                                    <a:lnTo>
                                      <a:pt x="0" y="3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38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15pt,.55pt,39.4pt,2.05pt,41.65pt,2.05pt,-2.6pt,19.3pt" coordsize="88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" filled="f">
                      <v:path arrowok="t" o:connecttype="custom" o:connectlocs="344757375,0;338709000,12096750;356854125,12096750;0,151209375" o:connectangles="0,0,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hAnsi="宋体"/>
                <w:sz w:val="24"/>
              </w:rPr>
              <w:t>(</w:t>
            </w:r>
            <w:r w:rsidRPr="00850059">
              <w:rPr>
                <w:rFonts w:ascii="??_GB2312" w:hAnsi="宋体" w:hint="eastAsia"/>
                <w:sz w:val="24"/>
              </w:rPr>
              <w:t>一</w:t>
            </w:r>
            <w:r w:rsidRPr="00850059">
              <w:rPr>
                <w:rFonts w:ascii="??_GB2312" w:hAnsi="宋体"/>
                <w:sz w:val="24"/>
              </w:rPr>
              <w:t>)</w:t>
            </w:r>
            <w:r w:rsidRPr="00850059">
              <w:rPr>
                <w:rFonts w:ascii="??_GB2312" w:hAnsi="宋体" w:hint="eastAsia"/>
                <w:sz w:val="24"/>
              </w:rPr>
              <w:t>收到申请数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hAnsi="宋体"/>
                <w:sz w:val="24"/>
              </w:rPr>
              <w:t>1.</w:t>
            </w:r>
            <w:r w:rsidRPr="00850059">
              <w:rPr>
                <w:rFonts w:ascii="??_GB2312" w:hAnsi="宋体" w:hint="eastAsia"/>
                <w:sz w:val="24"/>
              </w:rPr>
              <w:t>当面申请数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hAnsi="宋体"/>
                <w:sz w:val="24"/>
              </w:rPr>
              <w:t>2.</w:t>
            </w:r>
            <w:r w:rsidRPr="00850059">
              <w:rPr>
                <w:rFonts w:ascii="??_GB2312" w:hAnsi="宋体" w:hint="eastAsia"/>
                <w:sz w:val="24"/>
              </w:rPr>
              <w:t>传真申请数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hAnsi="宋体"/>
                <w:sz w:val="24"/>
              </w:rPr>
              <w:t>3.</w:t>
            </w:r>
            <w:r w:rsidRPr="00850059">
              <w:rPr>
                <w:rFonts w:ascii="??_GB2312" w:hAnsi="宋体" w:hint="eastAsia"/>
                <w:sz w:val="24"/>
              </w:rPr>
              <w:t>网络申请数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hAnsi="宋体"/>
                <w:sz w:val="24"/>
              </w:rPr>
              <w:t>4.</w:t>
            </w:r>
            <w:r w:rsidRPr="00850059">
              <w:rPr>
                <w:rFonts w:ascii="??_GB2312" w:hAnsi="宋体" w:hint="eastAsia"/>
                <w:sz w:val="24"/>
              </w:rPr>
              <w:t>信函申请数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hAnsi="宋体"/>
                <w:sz w:val="24"/>
              </w:rPr>
              <w:t>(</w:t>
            </w:r>
            <w:r w:rsidRPr="00850059">
              <w:rPr>
                <w:rFonts w:ascii="??_GB2312" w:hAnsi="宋体" w:hint="eastAsia"/>
                <w:sz w:val="24"/>
              </w:rPr>
              <w:t>二</w:t>
            </w:r>
            <w:r w:rsidRPr="00850059">
              <w:rPr>
                <w:rFonts w:ascii="??_GB2312" w:hAnsi="宋体"/>
                <w:sz w:val="24"/>
              </w:rPr>
              <w:t>)</w:t>
            </w:r>
            <w:r w:rsidRPr="00850059">
              <w:rPr>
                <w:rFonts w:ascii="??_GB2312" w:hAnsi="宋体" w:hint="eastAsia"/>
                <w:sz w:val="24"/>
              </w:rPr>
              <w:t>申请办结数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hAnsi="宋体"/>
                <w:sz w:val="24"/>
              </w:rPr>
              <w:t>1.</w:t>
            </w:r>
            <w:r w:rsidRPr="00850059">
              <w:rPr>
                <w:rFonts w:ascii="??_GB2312" w:hAnsi="宋体" w:hint="eastAsia"/>
                <w:sz w:val="24"/>
              </w:rPr>
              <w:t>按时办结数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hAnsi="宋体"/>
                <w:sz w:val="24"/>
              </w:rPr>
              <w:t>2.</w:t>
            </w:r>
            <w:r w:rsidRPr="00850059">
              <w:rPr>
                <w:rFonts w:ascii="??_GB2312" w:hAnsi="宋体" w:hint="eastAsia"/>
                <w:sz w:val="24"/>
              </w:rPr>
              <w:t>延期办结数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lastRenderedPageBreak/>
              <w:t>（三）申请答复数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属于已主动公开范围数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同意公开答复数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3.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同意部分公开答复数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4.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不同意公开答复数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550" w:firstLine="132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其中：涉及国家秘密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850" w:firstLine="204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涉及商业秘密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850" w:firstLine="204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涉及个人隐私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850" w:firstLine="204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危及国家安全、公共安全、经济安全和社会稳定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850" w:firstLine="204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不是《条例》所指政府信息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850" w:firstLine="204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法律法规规定的其他情形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hint="eastAsia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5.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不属于本行政机关公开数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6.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申请信息不存在数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7.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告知作出更改补充数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400" w:firstLine="960"/>
            </w:pPr>
            <w:r w:rsidRPr="00850059">
              <w:rPr>
                <w:rFonts w:ascii="??_GB2312" w:cs="宋体"/>
                <w:kern w:val="0"/>
                <w:sz w:val="24"/>
              </w:rPr>
              <w:t>8.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告知通过其他途径办理数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cs="黑体" w:hint="eastAsia"/>
                <w:kern w:val="0"/>
                <w:sz w:val="24"/>
              </w:rPr>
              <w:t>四、行政复议数量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（一）维持具体行政行为数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（二）被依法纠错数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cs="黑体" w:hint="eastAsia"/>
                <w:kern w:val="0"/>
                <w:sz w:val="24"/>
              </w:rPr>
              <w:t>五、行政诉讼数量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（一）维持具体行政行为或者驳回原告诉讼请求数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（二）被依法纠错数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六、被举报投诉数量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（一）维持具体行政行为数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（二）纠错数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14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七、向图书馆、档案馆等查阅场所报送信息数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（一）纸质文件数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（二）电子文件数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jc w:val="left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八、依申请公开信息收取的费用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万元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B1974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jc w:val="left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九、机构建设和保障经费情况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5080</wp:posOffset>
                      </wp:positionV>
                      <wp:extent cx="549910" cy="239395"/>
                      <wp:effectExtent l="5080" t="5080" r="6985" b="12700"/>
                      <wp:wrapNone/>
                      <wp:docPr id="37" name="任意多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910" cy="2393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66"/>
                                  <a:gd name="T5" fmla="*/ 239395 h 377"/>
                                  <a:gd name="T6" fmla="*/ 549910 w 866"/>
                                  <a:gd name="T7" fmla="*/ 0 h 377"/>
                                  <a:gd name="T8" fmla="*/ 0 60000 65536"/>
                                  <a:gd name="T9" fmla="*/ 0 60000 65536"/>
                                  <a:gd name="T10" fmla="*/ 3163 w 866"/>
                                  <a:gd name="T11" fmla="*/ 3163 h 377"/>
                                  <a:gd name="T12" fmla="*/ 18437 w 866"/>
                                  <a:gd name="T13" fmla="*/ 18437 h 377"/>
                                </a:gdLst>
                                <a:ahLst/>
                                <a:cxnLst>
                                  <a:cxn ang="T8">
                                    <a:pos x="T4" y="T5"/>
                                  </a:cxn>
                                  <a:cxn ang="T9">
                                    <a:pos x="T6" y="T7"/>
                                  </a:cxn>
                                </a:cxnLst>
                                <a:rect l="T10" t="T11" r="T12" b="T13"/>
                                <a:pathLst>
                                  <a:path w="866" h="377">
                                    <a:moveTo>
                                      <a:pt x="0" y="377"/>
                                    </a:moveTo>
                                    <a:lnTo>
                                      <a:pt x="86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3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5pt,19.25pt,39.95pt,.4pt" coordsize="866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" filled="f">
                      <v:path arrowok="t" o:connecttype="custom" o:connectlocs="0,152015825;349192850,0" o:connectangles="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B1974" w:rsidP="00503216">
            <w:pPr>
              <w:spacing w:line="400" w:lineRule="atLeast"/>
            </w:pPr>
            <w:r>
              <w:rPr>
                <w:rFonts w:hint="eastAsia"/>
              </w:rPr>
              <w:t>1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200" w:firstLine="480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（二）设置政府信息公开查阅点数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个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B1974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</w:pPr>
            <w:r w:rsidRPr="00850059">
              <w:rPr>
                <w:rFonts w:ascii="??_GB2312" w:cs="宋体" w:hint="eastAsia"/>
                <w:kern w:val="0"/>
                <w:sz w:val="24"/>
              </w:rPr>
              <w:lastRenderedPageBreak/>
              <w:t>（三）从事政府信息公开工作人员数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B1974" w:rsidP="00503216">
            <w:pPr>
              <w:spacing w:line="400" w:lineRule="atLeast"/>
            </w:pPr>
            <w:r>
              <w:rPr>
                <w:rFonts w:hint="eastAsia"/>
              </w:rPr>
              <w:t>2</w:t>
            </w: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ind w:firstLineChars="500" w:firstLine="1200"/>
              <w:jc w:val="left"/>
            </w:pPr>
            <w:r w:rsidRPr="00850059">
              <w:rPr>
                <w:rFonts w:ascii="??_GB2312" w:cs="宋体"/>
                <w:kern w:val="0"/>
                <w:sz w:val="24"/>
              </w:rPr>
              <w:t>1.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专职人员数（不包括政府公报及政府网站工作人员数）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B1974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firstLineChars="500" w:firstLine="1200"/>
            </w:pPr>
            <w:r w:rsidRPr="00850059">
              <w:rPr>
                <w:rFonts w:ascii="??_GB2312" w:cs="宋体"/>
                <w:kern w:val="0"/>
                <w:sz w:val="24"/>
              </w:rPr>
              <w:t>2.</w:t>
            </w:r>
            <w:r w:rsidRPr="00850059">
              <w:rPr>
                <w:rFonts w:ascii="??_GB2312" w:cs="宋体" w:hint="eastAsia"/>
                <w:kern w:val="0"/>
                <w:sz w:val="24"/>
              </w:rPr>
              <w:t>兼职人员数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6A6FCA" w:rsidP="00503216">
            <w:pPr>
              <w:spacing w:line="400" w:lineRule="atLeast"/>
            </w:pPr>
            <w:r>
              <w:rPr>
                <w:rFonts w:hint="eastAsia"/>
              </w:rPr>
              <w:t>2</w:t>
            </w:r>
          </w:p>
        </w:tc>
      </w:tr>
      <w:tr w:rsidR="002F658B" w:rsidRPr="00850059" w:rsidTr="00503216">
        <w:trPr>
          <w:trHeight w:val="769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  <w:ind w:leftChars="151" w:left="1037" w:hangingChars="300" w:hanging="720"/>
            </w:pPr>
            <w:r w:rsidRPr="00850059">
              <w:rPr>
                <w:rFonts w:ascii="??_GB2312" w:cs="黑体" w:hint="eastAsia"/>
                <w:kern w:val="0"/>
                <w:sz w:val="24"/>
              </w:rPr>
              <w:t>（四）政府信息公开专项经费（不包括用于政府公报编辑管理及</w:t>
            </w:r>
          </w:p>
          <w:p w:rsidR="002F658B" w:rsidRPr="00850059" w:rsidRDefault="002F658B" w:rsidP="00503216">
            <w:pPr>
              <w:spacing w:line="400" w:lineRule="atLeast"/>
            </w:pPr>
            <w:r w:rsidRPr="00850059">
              <w:rPr>
                <w:rFonts w:ascii="??_GB2312" w:cs="黑体" w:hint="eastAsia"/>
                <w:kern w:val="0"/>
                <w:sz w:val="24"/>
              </w:rPr>
              <w:t>政府网站建设维）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黑体" w:hint="eastAsia"/>
                <w:kern w:val="0"/>
                <w:sz w:val="24"/>
              </w:rPr>
              <w:t>万元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6A6FCA" w:rsidP="00503216">
            <w:pPr>
              <w:spacing w:line="400" w:lineRule="atLeast"/>
            </w:pPr>
            <w:r>
              <w:rPr>
                <w:rFonts w:hint="eastAsia"/>
              </w:rPr>
              <w:t>0</w:t>
            </w: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jc w:val="left"/>
            </w:pPr>
            <w:r w:rsidRPr="00850059">
              <w:rPr>
                <w:rFonts w:ascii="黑体" w:eastAsia="黑体" w:cs="宋体" w:hint="eastAsia"/>
                <w:kern w:val="0"/>
                <w:sz w:val="24"/>
              </w:rPr>
              <w:t>十、政府信息公开会议和培训情况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25400</wp:posOffset>
                      </wp:positionV>
                      <wp:extent cx="542925" cy="219075"/>
                      <wp:effectExtent l="5080" t="6350" r="13970" b="12700"/>
                      <wp:wrapNone/>
                      <wp:docPr id="36" name="任意多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1907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0 0 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0 0 0"/>
                                  <a:gd name="G9" fmla="+- 0 0 0"/>
                                  <a:gd name="G10" fmla="+- 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0 0"/>
                                  <a:gd name="G29" fmla="sin 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0"/>
                                  <a:gd name="G36" fmla="sin G34 0"/>
                                  <a:gd name="G37" fmla="+/ 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0 G39"/>
                                  <a:gd name="G43" fmla="sin 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0 w 855"/>
                                  <a:gd name="T5" fmla="*/ 219075 h 345"/>
                                  <a:gd name="T6" fmla="*/ 542925 w 855"/>
                                  <a:gd name="T7" fmla="*/ 0 h 345"/>
                                  <a:gd name="T8" fmla="*/ 0 60000 65536"/>
                                  <a:gd name="T9" fmla="*/ 0 60000 65536"/>
                                  <a:gd name="T10" fmla="*/ 3163 w 855"/>
                                  <a:gd name="T11" fmla="*/ 3163 h 345"/>
                                  <a:gd name="T12" fmla="*/ 18437 w 855"/>
                                  <a:gd name="T13" fmla="*/ 18437 h 345"/>
                                </a:gdLst>
                                <a:ahLst/>
                                <a:cxnLst>
                                  <a:cxn ang="T8">
                                    <a:pos x="T4" y="T5"/>
                                  </a:cxn>
                                  <a:cxn ang="T9">
                                    <a:pos x="T6" y="T7"/>
                                  </a:cxn>
                                </a:cxnLst>
                                <a:rect l="T10" t="T11" r="T12" b="T13"/>
                                <a:pathLst>
                                  <a:path w="855" h="345">
                                    <a:moveTo>
                                      <a:pt x="0" y="345"/>
                                    </a:moveTo>
                                    <a:lnTo>
                                      <a:pt x="8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任意多边形 3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.6pt,19.25pt,40.15pt,2pt" coordsize="85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" filled="f">
                      <v:path arrowok="t" o:connecttype="custom" o:connectlocs="0,139112625;344757375,0" o:connectangles="0,0" textboxrect="3163,3163,18437,18437"/>
                    </v:polylin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spacing w:line="400" w:lineRule="atLeast"/>
            </w:pPr>
          </w:p>
        </w:tc>
      </w:tr>
      <w:tr w:rsidR="002F658B" w:rsidRPr="00850059" w:rsidTr="00503216">
        <w:trPr>
          <w:trHeight w:val="378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（一）召开政府信息公开工作会议或专题会议数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2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（二）举办各类培训班数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3</w:t>
            </w:r>
          </w:p>
        </w:tc>
      </w:tr>
      <w:tr w:rsidR="002F658B" w:rsidRPr="00850059" w:rsidTr="00503216">
        <w:trPr>
          <w:trHeight w:val="392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2F658B" w:rsidP="00503216">
            <w:pPr>
              <w:autoSpaceDE w:val="0"/>
              <w:autoSpaceDN w:val="0"/>
              <w:adjustRightInd w:val="0"/>
              <w:spacing w:line="400" w:lineRule="atLeast"/>
              <w:ind w:firstLineChars="200" w:firstLine="480"/>
              <w:jc w:val="left"/>
            </w:pPr>
            <w:r w:rsidRPr="00850059">
              <w:rPr>
                <w:rFonts w:ascii="??_GB2312" w:cs="宋体" w:hint="eastAsia"/>
                <w:kern w:val="0"/>
                <w:sz w:val="24"/>
              </w:rPr>
              <w:t>（三）接受培训人员数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8B" w:rsidRPr="00850059" w:rsidRDefault="002F658B" w:rsidP="00503216">
            <w:pPr>
              <w:spacing w:line="400" w:lineRule="atLeast"/>
              <w:jc w:val="center"/>
            </w:pPr>
            <w:r w:rsidRPr="00850059">
              <w:rPr>
                <w:rFonts w:ascii="??_GB2312" w:cs="宋体" w:hint="eastAsia"/>
                <w:kern w:val="0"/>
                <w:sz w:val="24"/>
              </w:rPr>
              <w:t>人次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B" w:rsidRPr="00850059" w:rsidRDefault="00915E39" w:rsidP="00503216">
            <w:pPr>
              <w:spacing w:line="400" w:lineRule="atLeast"/>
            </w:pPr>
            <w:r>
              <w:rPr>
                <w:rFonts w:hint="eastAsia"/>
              </w:rPr>
              <w:t>38</w:t>
            </w:r>
          </w:p>
        </w:tc>
      </w:tr>
    </w:tbl>
    <w:p w:rsidR="002F658B" w:rsidRDefault="002F658B" w:rsidP="002F658B">
      <w:pPr>
        <w:autoSpaceDE w:val="0"/>
        <w:autoSpaceDN w:val="0"/>
        <w:adjustRightInd w:val="0"/>
        <w:spacing w:beforeLines="50" w:before="156" w:line="400" w:lineRule="atLeast"/>
        <w:jc w:val="left"/>
      </w:pPr>
      <w:r>
        <w:rPr>
          <w:rFonts w:ascii="楷体_GB2312" w:eastAsia="楷体_GB2312" w:cs="宋体" w:hint="eastAsia"/>
          <w:kern w:val="0"/>
          <w:sz w:val="28"/>
          <w:szCs w:val="28"/>
        </w:rPr>
        <w:t>（注：各子栏目数总数要等于总栏目数量）</w:t>
      </w:r>
    </w:p>
    <w:p w:rsidR="002F658B" w:rsidRDefault="002F658B" w:rsidP="002F658B"/>
    <w:p w:rsidR="002F658B" w:rsidRPr="002F658B" w:rsidRDefault="002F658B" w:rsidP="00EF332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2F658B" w:rsidRPr="002F6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2F59"/>
    <w:multiLevelType w:val="hybridMultilevel"/>
    <w:tmpl w:val="7C94C954"/>
    <w:lvl w:ilvl="0" w:tplc="49A6BB42">
      <w:start w:val="1"/>
      <w:numFmt w:val="japaneseCounting"/>
      <w:lvlText w:val="（%1）"/>
      <w:lvlJc w:val="left"/>
      <w:pPr>
        <w:ind w:left="17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1">
    <w:nsid w:val="07C77B88"/>
    <w:multiLevelType w:val="hybridMultilevel"/>
    <w:tmpl w:val="8BF8432A"/>
    <w:lvl w:ilvl="0" w:tplc="46D84C6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A037A74"/>
    <w:multiLevelType w:val="hybridMultilevel"/>
    <w:tmpl w:val="420A0572"/>
    <w:lvl w:ilvl="0" w:tplc="A5D0A2C8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07824D4"/>
    <w:multiLevelType w:val="hybridMultilevel"/>
    <w:tmpl w:val="A3DC9C40"/>
    <w:lvl w:ilvl="0" w:tplc="3FF4BE28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26C22E0"/>
    <w:multiLevelType w:val="hybridMultilevel"/>
    <w:tmpl w:val="A3EC17FE"/>
    <w:lvl w:ilvl="0" w:tplc="9A58C402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C1E64DB"/>
    <w:multiLevelType w:val="hybridMultilevel"/>
    <w:tmpl w:val="C636A8DA"/>
    <w:lvl w:ilvl="0" w:tplc="2E20C67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117798C"/>
    <w:multiLevelType w:val="hybridMultilevel"/>
    <w:tmpl w:val="0BC49C0A"/>
    <w:lvl w:ilvl="0" w:tplc="9A58C4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BA"/>
    <w:rsid w:val="0001736D"/>
    <w:rsid w:val="000256B6"/>
    <w:rsid w:val="00043534"/>
    <w:rsid w:val="00062608"/>
    <w:rsid w:val="000C45A4"/>
    <w:rsid w:val="000C7111"/>
    <w:rsid w:val="000F2E78"/>
    <w:rsid w:val="00121949"/>
    <w:rsid w:val="001C25A4"/>
    <w:rsid w:val="00220AB3"/>
    <w:rsid w:val="0023738A"/>
    <w:rsid w:val="002958D2"/>
    <w:rsid w:val="002B1974"/>
    <w:rsid w:val="002F658B"/>
    <w:rsid w:val="00311955"/>
    <w:rsid w:val="004D6DFC"/>
    <w:rsid w:val="005629FD"/>
    <w:rsid w:val="00573065"/>
    <w:rsid w:val="0058061D"/>
    <w:rsid w:val="005815AC"/>
    <w:rsid w:val="005822EA"/>
    <w:rsid w:val="00592DA0"/>
    <w:rsid w:val="005A0DC3"/>
    <w:rsid w:val="005D10A8"/>
    <w:rsid w:val="005D4046"/>
    <w:rsid w:val="00607194"/>
    <w:rsid w:val="006A6FCA"/>
    <w:rsid w:val="006C30A1"/>
    <w:rsid w:val="006E52B4"/>
    <w:rsid w:val="00741FA3"/>
    <w:rsid w:val="0075119A"/>
    <w:rsid w:val="007A7672"/>
    <w:rsid w:val="008123FE"/>
    <w:rsid w:val="008A0ED5"/>
    <w:rsid w:val="008C065F"/>
    <w:rsid w:val="00915E39"/>
    <w:rsid w:val="009163C2"/>
    <w:rsid w:val="00923EAE"/>
    <w:rsid w:val="00935DBF"/>
    <w:rsid w:val="00942FCC"/>
    <w:rsid w:val="00A0430C"/>
    <w:rsid w:val="00A04784"/>
    <w:rsid w:val="00A143B8"/>
    <w:rsid w:val="00A31CEA"/>
    <w:rsid w:val="00A606B1"/>
    <w:rsid w:val="00A90099"/>
    <w:rsid w:val="00AF69CD"/>
    <w:rsid w:val="00B421CD"/>
    <w:rsid w:val="00B7270A"/>
    <w:rsid w:val="00B85013"/>
    <w:rsid w:val="00B96920"/>
    <w:rsid w:val="00C2304A"/>
    <w:rsid w:val="00C4750C"/>
    <w:rsid w:val="00C50D07"/>
    <w:rsid w:val="00CA6951"/>
    <w:rsid w:val="00CB0B23"/>
    <w:rsid w:val="00CD08DD"/>
    <w:rsid w:val="00D2058A"/>
    <w:rsid w:val="00D25206"/>
    <w:rsid w:val="00D420BA"/>
    <w:rsid w:val="00DC0BF6"/>
    <w:rsid w:val="00DC1E7F"/>
    <w:rsid w:val="00DF2114"/>
    <w:rsid w:val="00E45637"/>
    <w:rsid w:val="00E85E30"/>
    <w:rsid w:val="00EC7673"/>
    <w:rsid w:val="00EF332D"/>
    <w:rsid w:val="00F03437"/>
    <w:rsid w:val="00F06225"/>
    <w:rsid w:val="00F37536"/>
    <w:rsid w:val="00F40B8C"/>
    <w:rsid w:val="00F573BD"/>
    <w:rsid w:val="00F92841"/>
    <w:rsid w:val="00FB10A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420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0BA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6E5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420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0BA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6E5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回应社会关切、互动交流情况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回应公众关切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市长热线</c:v>
                </c:pt>
                <c:pt idx="1">
                  <c:v>局长热线电话</c:v>
                </c:pt>
                <c:pt idx="2">
                  <c:v>局网站</c:v>
                </c:pt>
                <c:pt idx="3">
                  <c:v>政府网站</c:v>
                </c:pt>
                <c:pt idx="4">
                  <c:v>行风热线等节目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532</c:v>
                </c:pt>
                <c:pt idx="1">
                  <c:v>412</c:v>
                </c:pt>
                <c:pt idx="2">
                  <c:v>22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市长热线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</c:v>
                </c:pt>
                <c:pt idx="1">
                  <c:v>9</c:v>
                </c:pt>
                <c:pt idx="2">
                  <c:v>124</c:v>
                </c:pt>
                <c:pt idx="3">
                  <c:v>96</c:v>
                </c:pt>
                <c:pt idx="4">
                  <c:v>34</c:v>
                </c:pt>
                <c:pt idx="5">
                  <c:v>63</c:v>
                </c:pt>
                <c:pt idx="6">
                  <c:v>25</c:v>
                </c:pt>
                <c:pt idx="7">
                  <c:v>14</c:v>
                </c:pt>
                <c:pt idx="8">
                  <c:v>66</c:v>
                </c:pt>
                <c:pt idx="9">
                  <c:v>65</c:v>
                </c:pt>
                <c:pt idx="10">
                  <c:v>10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944448"/>
        <c:axId val="261945984"/>
      </c:barChart>
      <c:catAx>
        <c:axId val="26194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61945984"/>
        <c:crosses val="autoZero"/>
        <c:auto val="1"/>
        <c:lblAlgn val="ctr"/>
        <c:lblOffset val="100"/>
        <c:noMultiLvlLbl val="0"/>
      </c:catAx>
      <c:valAx>
        <c:axId val="26194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94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发布政务信息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聊城水利网</c:v>
                </c:pt>
                <c:pt idx="1">
                  <c:v>政府网站</c:v>
                </c:pt>
                <c:pt idx="2">
                  <c:v>电视、报刊、新闻网站等</c:v>
                </c:pt>
                <c:pt idx="3">
                  <c:v>官方微博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712</c:v>
                </c:pt>
                <c:pt idx="1">
                  <c:v>171</c:v>
                </c:pt>
                <c:pt idx="2">
                  <c:v>200</c:v>
                </c:pt>
                <c:pt idx="3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D5F7-9B4D-4A06-9743-BE75EAC2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shuili46</dc:creator>
  <cp:lastModifiedBy>shuili46</cp:lastModifiedBy>
  <cp:revision>34</cp:revision>
  <dcterms:created xsi:type="dcterms:W3CDTF">2017-02-23T02:01:00Z</dcterms:created>
  <dcterms:modified xsi:type="dcterms:W3CDTF">2017-02-24T09:20:00Z</dcterms:modified>
</cp:coreProperties>
</file>